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2D" w:rsidRPr="00B4722D" w:rsidRDefault="00B4722D" w:rsidP="00B4722D">
      <w:pPr>
        <w:pBdr>
          <w:top w:val="single" w:sz="36" w:space="12" w:color="C2ECC4"/>
          <w:left w:val="single" w:sz="36" w:space="12" w:color="C2ECC4"/>
          <w:bottom w:val="single" w:sz="36" w:space="12" w:color="C2ECC4"/>
          <w:right w:val="single" w:sz="36" w:space="12" w:color="C2ECC4"/>
        </w:pBdr>
        <w:spacing w:after="0" w:line="780" w:lineRule="atLeast"/>
        <w:jc w:val="center"/>
        <w:textAlignment w:val="baseline"/>
        <w:outlineLvl w:val="0"/>
        <w:rPr>
          <w:rFonts w:ascii="Helvetica" w:eastAsia="Times New Roman" w:hAnsi="Helvetica" w:cs="Helvetica"/>
          <w:b/>
          <w:bCs/>
          <w:color w:val="18B286"/>
          <w:kern w:val="36"/>
          <w:sz w:val="48"/>
          <w:szCs w:val="48"/>
          <w:lang w:eastAsia="it-IT"/>
        </w:rPr>
      </w:pPr>
      <w:r w:rsidRPr="00B4722D">
        <w:rPr>
          <w:rFonts w:ascii="Helvetica" w:eastAsia="Times New Roman" w:hAnsi="Helvetica" w:cs="Helvetica"/>
          <w:b/>
          <w:bCs/>
          <w:color w:val="18B286"/>
          <w:kern w:val="36"/>
          <w:sz w:val="48"/>
          <w:szCs w:val="48"/>
          <w:bdr w:val="none" w:sz="0" w:space="0" w:color="auto" w:frame="1"/>
          <w:lang w:eastAsia="it-IT"/>
        </w:rPr>
        <w:t>Come proteggere un brand dalla contraffazione online</w:t>
      </w:r>
    </w:p>
    <w:p w:rsidR="00B4722D" w:rsidRPr="00B4722D" w:rsidRDefault="00B4722D" w:rsidP="00B4722D">
      <w:pPr>
        <w:spacing w:after="0" w:line="375" w:lineRule="atLeast"/>
        <w:textAlignment w:val="baseline"/>
        <w:rPr>
          <w:rFonts w:ascii="inherit" w:eastAsia="Times New Roman" w:hAnsi="inherit" w:cs="Times New Roman"/>
          <w:color w:val="B2B2B2"/>
          <w:sz w:val="23"/>
          <w:szCs w:val="23"/>
          <w:lang w:eastAsia="it-IT"/>
        </w:rPr>
      </w:pPr>
      <w:r w:rsidRPr="00B4722D">
        <w:rPr>
          <w:rFonts w:ascii="inherit" w:eastAsia="Times New Roman" w:hAnsi="inherit" w:cs="Times New Roman"/>
          <w:color w:val="B2B2B2"/>
          <w:sz w:val="23"/>
          <w:szCs w:val="23"/>
          <w:bdr w:val="none" w:sz="0" w:space="0" w:color="auto" w:frame="1"/>
          <w:lang w:eastAsia="it-IT"/>
        </w:rPr>
        <w:t>By</w:t>
      </w:r>
      <w:r w:rsidRPr="00B4722D">
        <w:rPr>
          <w:rFonts w:ascii="inherit" w:eastAsia="Times New Roman" w:hAnsi="inherit" w:cs="Times New Roman"/>
          <w:color w:val="B2B2B2"/>
          <w:sz w:val="23"/>
          <w:szCs w:val="23"/>
          <w:lang w:eastAsia="it-IT"/>
        </w:rPr>
        <w:t> </w:t>
      </w:r>
      <w:hyperlink r:id="rId4" w:history="1">
        <w:r w:rsidRPr="00B4722D">
          <w:rPr>
            <w:rFonts w:ascii="inherit" w:eastAsia="Times New Roman" w:hAnsi="inherit" w:cs="Times New Roman"/>
            <w:color w:val="B2B2B2"/>
            <w:sz w:val="23"/>
            <w:szCs w:val="23"/>
            <w:u w:val="single"/>
            <w:bdr w:val="none" w:sz="0" w:space="0" w:color="auto" w:frame="1"/>
            <w:lang w:eastAsia="it-IT"/>
          </w:rPr>
          <w:t xml:space="preserve">Simone </w:t>
        </w:r>
        <w:proofErr w:type="spellStart"/>
        <w:r w:rsidRPr="00B4722D">
          <w:rPr>
            <w:rFonts w:ascii="inherit" w:eastAsia="Times New Roman" w:hAnsi="inherit" w:cs="Times New Roman"/>
            <w:color w:val="B2B2B2"/>
            <w:sz w:val="23"/>
            <w:szCs w:val="23"/>
            <w:u w:val="single"/>
            <w:bdr w:val="none" w:sz="0" w:space="0" w:color="auto" w:frame="1"/>
            <w:lang w:eastAsia="it-IT"/>
          </w:rPr>
          <w:t>Bonamin</w:t>
        </w:r>
        <w:proofErr w:type="spellEnd"/>
      </w:hyperlink>
      <w:r w:rsidRPr="00B4722D">
        <w:rPr>
          <w:rFonts w:ascii="inherit" w:eastAsia="Times New Roman" w:hAnsi="inherit" w:cs="Times New Roman"/>
          <w:color w:val="B2B2B2"/>
          <w:sz w:val="23"/>
          <w:szCs w:val="23"/>
          <w:lang w:eastAsia="it-IT"/>
        </w:rPr>
        <w:t> on 14 ottobre 2020</w:t>
      </w:r>
      <w:r w:rsidRPr="00B4722D">
        <w:rPr>
          <w:rFonts w:ascii="inherit" w:eastAsia="Times New Roman" w:hAnsi="inherit" w:cs="Times New Roman"/>
          <w:color w:val="B2B2B2"/>
          <w:sz w:val="23"/>
          <w:szCs w:val="23"/>
          <w:bdr w:val="none" w:sz="0" w:space="0" w:color="auto" w:frame="1"/>
          <w:lang w:eastAsia="it-IT"/>
        </w:rPr>
        <w:t>/</w:t>
      </w:r>
      <w:r w:rsidRPr="00B4722D">
        <w:rPr>
          <w:rFonts w:ascii="inherit" w:eastAsia="Times New Roman" w:hAnsi="inherit" w:cs="Times New Roman"/>
          <w:color w:val="B2B2B2"/>
          <w:sz w:val="23"/>
          <w:szCs w:val="23"/>
          <w:lang w:eastAsia="it-IT"/>
        </w:rPr>
        <w:t> </w:t>
      </w:r>
    </w:p>
    <w:p w:rsidR="00B4722D" w:rsidRPr="00B4722D" w:rsidRDefault="00B4722D"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eastAsia="it-IT"/>
        </w:rPr>
      </w:pPr>
      <w:r w:rsidRPr="00B4722D">
        <w:rPr>
          <w:rFonts w:ascii="inherit" w:eastAsia="Times New Roman" w:hAnsi="inherit" w:cs="Times New Roman"/>
          <w:color w:val="4D4D4D"/>
          <w:sz w:val="24"/>
          <w:szCs w:val="24"/>
          <w:bdr w:val="none" w:sz="0" w:space="0" w:color="auto" w:frame="1"/>
          <w:lang w:eastAsia="it-IT"/>
        </w:rPr>
        <w:t>Come trovare e segnalare le contraffazioni online? La risposta in questo articolo di </w:t>
      </w:r>
      <w:r w:rsidRPr="00B4722D">
        <w:rPr>
          <w:rFonts w:ascii="inherit" w:eastAsia="Times New Roman" w:hAnsi="inherit" w:cs="Times New Roman"/>
          <w:b/>
          <w:bCs/>
          <w:color w:val="4D4D4D"/>
          <w:sz w:val="24"/>
          <w:szCs w:val="24"/>
          <w:bdr w:val="none" w:sz="0" w:space="0" w:color="auto" w:frame="1"/>
          <w:lang w:eastAsia="it-IT"/>
        </w:rPr>
        <w:t xml:space="preserve">Simone </w:t>
      </w:r>
      <w:proofErr w:type="spellStart"/>
      <w:r w:rsidRPr="00B4722D">
        <w:rPr>
          <w:rFonts w:ascii="inherit" w:eastAsia="Times New Roman" w:hAnsi="inherit" w:cs="Times New Roman"/>
          <w:b/>
          <w:bCs/>
          <w:color w:val="4D4D4D"/>
          <w:sz w:val="24"/>
          <w:szCs w:val="24"/>
          <w:bdr w:val="none" w:sz="0" w:space="0" w:color="auto" w:frame="1"/>
          <w:lang w:eastAsia="it-IT"/>
        </w:rPr>
        <w:t>Bonamin</w:t>
      </w:r>
      <w:proofErr w:type="spellEnd"/>
      <w:r w:rsidRPr="00B4722D">
        <w:rPr>
          <w:rFonts w:ascii="inherit" w:eastAsia="Times New Roman" w:hAnsi="inherit" w:cs="Times New Roman"/>
          <w:color w:val="4D4D4D"/>
          <w:sz w:val="24"/>
          <w:szCs w:val="24"/>
          <w:bdr w:val="none" w:sz="0" w:space="0" w:color="auto" w:frame="1"/>
          <w:lang w:eastAsia="it-IT"/>
        </w:rPr>
        <w:t>, co-founder di </w:t>
      </w:r>
      <w:hyperlink r:id="rId5" w:tgtFrame="_blank" w:history="1">
        <w:r w:rsidRPr="00B4722D">
          <w:rPr>
            <w:rFonts w:ascii="inherit" w:eastAsia="Times New Roman" w:hAnsi="inherit" w:cs="Times New Roman"/>
            <w:color w:val="0000FF"/>
            <w:sz w:val="24"/>
            <w:szCs w:val="24"/>
            <w:u w:val="single"/>
            <w:bdr w:val="none" w:sz="0" w:space="0" w:color="auto" w:frame="1"/>
            <w:lang w:eastAsia="it-IT"/>
          </w:rPr>
          <w:t>Argo Business Solutions</w:t>
        </w:r>
      </w:hyperlink>
      <w:r w:rsidRPr="00B4722D">
        <w:rPr>
          <w:rFonts w:ascii="inherit" w:eastAsia="Times New Roman" w:hAnsi="inherit" w:cs="Times New Roman"/>
          <w:color w:val="4D4D4D"/>
          <w:sz w:val="24"/>
          <w:szCs w:val="24"/>
          <w:bdr w:val="none" w:sz="0" w:space="0" w:color="auto" w:frame="1"/>
          <w:lang w:eastAsia="it-IT"/>
        </w:rPr>
        <w:t>, una società di consulenza specializzata in servizi per la sicurezza digitale.</w:t>
      </w:r>
    </w:p>
    <w:p w:rsidR="00B4722D" w:rsidRPr="00B4722D" w:rsidRDefault="00B4722D" w:rsidP="00524BF6">
      <w:pPr>
        <w:spacing w:after="300" w:line="240" w:lineRule="auto"/>
        <w:jc w:val="both"/>
        <w:textAlignment w:val="baseline"/>
        <w:rPr>
          <w:rFonts w:ascii="inherit" w:eastAsia="Times New Roman" w:hAnsi="inherit" w:cs="Times New Roman"/>
          <w:color w:val="4D4D4D"/>
          <w:sz w:val="24"/>
          <w:szCs w:val="24"/>
          <w:bdr w:val="none" w:sz="0" w:space="0" w:color="auto" w:frame="1"/>
          <w:lang w:eastAsia="it-IT"/>
        </w:rPr>
      </w:pPr>
      <w:r w:rsidRPr="00B4722D">
        <w:rPr>
          <w:rFonts w:ascii="inherit" w:eastAsia="Times New Roman" w:hAnsi="inherit" w:cs="Times New Roman"/>
          <w:color w:val="4D4D4D"/>
          <w:sz w:val="24"/>
          <w:szCs w:val="24"/>
          <w:bdr w:val="none" w:sz="0" w:space="0" w:color="auto" w:frame="1"/>
          <w:lang w:eastAsia="it-IT"/>
        </w:rPr>
        <w:t> La contraffazione è un fenomeno molto insidioso, sia nei mercati fisici che in quelli digitali. La vendita di prodotti contraffatti produce infatti </w:t>
      </w:r>
      <w:r w:rsidRPr="00B4722D">
        <w:rPr>
          <w:rFonts w:ascii="inherit" w:eastAsia="Times New Roman" w:hAnsi="inherit" w:cs="Times New Roman"/>
          <w:b/>
          <w:bCs/>
          <w:color w:val="4D4D4D"/>
          <w:sz w:val="24"/>
          <w:szCs w:val="24"/>
          <w:bdr w:val="none" w:sz="0" w:space="0" w:color="auto" w:frame="1"/>
          <w:lang w:eastAsia="it-IT"/>
        </w:rPr>
        <w:t>enormi perdite per i brand</w:t>
      </w:r>
      <w:r w:rsidRPr="00B4722D">
        <w:rPr>
          <w:rFonts w:ascii="inherit" w:eastAsia="Times New Roman" w:hAnsi="inherit" w:cs="Times New Roman"/>
          <w:color w:val="4D4D4D"/>
          <w:sz w:val="24"/>
          <w:szCs w:val="24"/>
          <w:bdr w:val="none" w:sz="0" w:space="0" w:color="auto" w:frame="1"/>
          <w:lang w:eastAsia="it-IT"/>
        </w:rPr>
        <w:t> e può danneggiare la salute e la fiducia dei consumatori qualora i prodotti venduti risultino di scarsa qualità o addirittura pericolosi. Le transazioni che riguardano prodotti contraffatti online rappresenterebbero oltre </w:t>
      </w:r>
      <w:r w:rsidRPr="00B4722D">
        <w:rPr>
          <w:rFonts w:ascii="inherit" w:eastAsia="Times New Roman" w:hAnsi="inherit" w:cs="Times New Roman"/>
          <w:b/>
          <w:bCs/>
          <w:color w:val="4D4D4D"/>
          <w:sz w:val="24"/>
          <w:szCs w:val="24"/>
          <w:bdr w:val="none" w:sz="0" w:space="0" w:color="auto" w:frame="1"/>
          <w:lang w:eastAsia="it-IT"/>
        </w:rPr>
        <w:t>il 3,3% degli scambi commerciali globali</w:t>
      </w:r>
      <w:r w:rsidRPr="00B4722D">
        <w:rPr>
          <w:rFonts w:ascii="inherit" w:eastAsia="Times New Roman" w:hAnsi="inherit" w:cs="Times New Roman"/>
          <w:color w:val="4D4D4D"/>
          <w:sz w:val="24"/>
          <w:szCs w:val="24"/>
          <w:bdr w:val="none" w:sz="0" w:space="0" w:color="auto" w:frame="1"/>
          <w:lang w:eastAsia="it-IT"/>
        </w:rPr>
        <w:t>. Inoltre, gli articoli “</w:t>
      </w:r>
      <w:proofErr w:type="spellStart"/>
      <w:r w:rsidRPr="00B4722D">
        <w:rPr>
          <w:rFonts w:ascii="inherit" w:eastAsia="Times New Roman" w:hAnsi="inherit" w:cs="Times New Roman"/>
          <w:color w:val="4D4D4D"/>
          <w:sz w:val="24"/>
          <w:szCs w:val="24"/>
          <w:bdr w:val="none" w:sz="0" w:space="0" w:color="auto" w:frame="1"/>
          <w:lang w:eastAsia="it-IT"/>
        </w:rPr>
        <w:t>fake</w:t>
      </w:r>
      <w:proofErr w:type="spellEnd"/>
      <w:r w:rsidRPr="00B4722D">
        <w:rPr>
          <w:rFonts w:ascii="inherit" w:eastAsia="Times New Roman" w:hAnsi="inherit" w:cs="Times New Roman"/>
          <w:color w:val="4D4D4D"/>
          <w:sz w:val="24"/>
          <w:szCs w:val="24"/>
          <w:bdr w:val="none" w:sz="0" w:space="0" w:color="auto" w:frame="1"/>
          <w:lang w:eastAsia="it-IT"/>
        </w:rPr>
        <w:t>” riguarderebbero il 6,8% delle importazioni europee da paesi non-UE. Questo è quanto emerge da </w:t>
      </w:r>
      <w:hyperlink r:id="rId6" w:tgtFrame="_blank" w:history="1">
        <w:r w:rsidRPr="00B4722D">
          <w:rPr>
            <w:rFonts w:ascii="inherit" w:eastAsia="Times New Roman" w:hAnsi="inherit" w:cs="Times New Roman"/>
            <w:color w:val="0000FF"/>
            <w:sz w:val="24"/>
            <w:szCs w:val="24"/>
            <w:u w:val="single"/>
            <w:bdr w:val="none" w:sz="0" w:space="0" w:color="auto" w:frame="1"/>
            <w:lang w:eastAsia="it-IT"/>
          </w:rPr>
          <w:t>uno studio</w:t>
        </w:r>
      </w:hyperlink>
      <w:r w:rsidRPr="00B4722D">
        <w:rPr>
          <w:rFonts w:ascii="inherit" w:eastAsia="Times New Roman" w:hAnsi="inherit" w:cs="Times New Roman"/>
          <w:color w:val="4D4D4D"/>
          <w:sz w:val="24"/>
          <w:szCs w:val="24"/>
          <w:bdr w:val="none" w:sz="0" w:space="0" w:color="auto" w:frame="1"/>
          <w:lang w:eastAsia="it-IT"/>
        </w:rPr>
        <w:t> realizzato dall’OCSE e dall’EUIPO (l’Ufficio dell'Unione europea per la proprietà intellettuale) che ha per oggetto i trend del commercio di prodotti contraffatti.</w:t>
      </w:r>
      <w:r w:rsidR="00524BF6">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Oltre a riportare valori allarmanti e sempre in crescita relativi alle performance di vendita di prodotti falsi, lo studio mostra come i contraffattori prediligano sempre di più Internet come mezzo per promuovere e vendere articoli contraffatti.</w:t>
      </w:r>
      <w:r w:rsidR="00524BF6">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La difficoltà di reazione al fenomeno da parte di molte aziende si origina dalla percezione che sia impossibile controllare efficacemente e in tempo reale tutti i prodotti che vengono venduti online relativi a un determinato brand.</w:t>
      </w:r>
      <w:r w:rsidR="00524BF6">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La </w:t>
      </w:r>
      <w:r w:rsidRPr="00B4722D">
        <w:rPr>
          <w:rFonts w:ascii="inherit" w:eastAsia="Times New Roman" w:hAnsi="inherit" w:cs="Times New Roman"/>
          <w:b/>
          <w:bCs/>
          <w:color w:val="4D4D4D"/>
          <w:sz w:val="24"/>
          <w:szCs w:val="24"/>
          <w:bdr w:val="none" w:sz="0" w:space="0" w:color="auto" w:frame="1"/>
          <w:lang w:eastAsia="it-IT"/>
        </w:rPr>
        <w:t>transnazionalità</w:t>
      </w:r>
      <w:r w:rsidRPr="00B4722D">
        <w:rPr>
          <w:rFonts w:ascii="inherit" w:eastAsia="Times New Roman" w:hAnsi="inherit" w:cs="Times New Roman"/>
          <w:color w:val="4D4D4D"/>
          <w:sz w:val="24"/>
          <w:szCs w:val="24"/>
          <w:bdr w:val="none" w:sz="0" w:space="0" w:color="auto" w:frame="1"/>
          <w:lang w:eastAsia="it-IT"/>
        </w:rPr>
        <w:t> del fenomeno complica ulteriormente le cose, poiché ci si trova davanti a contenuti pubblicati in molteplici lingue su </w:t>
      </w:r>
      <w:r w:rsidRPr="00B4722D">
        <w:rPr>
          <w:rFonts w:ascii="inherit" w:eastAsia="Times New Roman" w:hAnsi="inherit" w:cs="Times New Roman"/>
          <w:i/>
          <w:iCs/>
          <w:color w:val="4D4D4D"/>
          <w:sz w:val="24"/>
          <w:szCs w:val="24"/>
          <w:bdr w:val="none" w:sz="0" w:space="0" w:color="auto" w:frame="1"/>
          <w:lang w:eastAsia="it-IT"/>
        </w:rPr>
        <w:t>marketplace</w:t>
      </w:r>
      <w:r w:rsidRPr="00B4722D">
        <w:rPr>
          <w:rFonts w:ascii="inherit" w:eastAsia="Times New Roman" w:hAnsi="inherit" w:cs="Times New Roman"/>
          <w:color w:val="4D4D4D"/>
          <w:sz w:val="24"/>
          <w:szCs w:val="24"/>
          <w:bdr w:val="none" w:sz="0" w:space="0" w:color="auto" w:frame="1"/>
          <w:lang w:eastAsia="it-IT"/>
        </w:rPr>
        <w:t> e website globali. È utile, dunque, per comprendere il fenomeno, analizzarne tutte le sfaccettature e i differenti canali di distribuzione.</w:t>
      </w:r>
      <w:r w:rsidR="00524BF6">
        <w:rPr>
          <w:rFonts w:ascii="inherit" w:eastAsia="Times New Roman" w:hAnsi="inherit" w:cs="Times New Roman"/>
          <w:color w:val="4D4D4D"/>
          <w:sz w:val="24"/>
          <w:szCs w:val="24"/>
          <w:bdr w:val="none" w:sz="0" w:space="0" w:color="auto" w:frame="1"/>
          <w:lang w:eastAsia="it-IT"/>
        </w:rPr>
        <w:t xml:space="preserve"> </w:t>
      </w:r>
      <w:proofErr w:type="spellStart"/>
      <w:r w:rsidRPr="00B4722D">
        <w:rPr>
          <w:rFonts w:ascii="inherit" w:eastAsia="Times New Roman" w:hAnsi="inherit" w:cs="Helvetica"/>
          <w:b/>
          <w:bCs/>
          <w:i/>
          <w:iCs/>
          <w:color w:val="333333"/>
          <w:sz w:val="30"/>
          <w:szCs w:val="30"/>
          <w:bdr w:val="none" w:sz="0" w:space="0" w:color="auto" w:frame="1"/>
          <w:lang w:eastAsia="it-IT"/>
        </w:rPr>
        <w:t>Marketplace</w:t>
      </w:r>
      <w:r w:rsidR="00524BF6">
        <w:rPr>
          <w:rFonts w:ascii="inherit" w:eastAsia="Times New Roman" w:hAnsi="inherit" w:cs="Times New Roman"/>
          <w:color w:val="4D4D4D"/>
          <w:sz w:val="24"/>
          <w:szCs w:val="24"/>
          <w:bdr w:val="none" w:sz="0" w:space="0" w:color="auto" w:frame="1"/>
          <w:lang w:eastAsia="it-IT"/>
        </w:rPr>
        <w:t>I</w:t>
      </w:r>
      <w:proofErr w:type="spellEnd"/>
      <w:r w:rsidRPr="00B4722D">
        <w:rPr>
          <w:rFonts w:ascii="inherit" w:eastAsia="Times New Roman" w:hAnsi="inherit" w:cs="Times New Roman"/>
          <w:color w:val="4D4D4D"/>
          <w:sz w:val="24"/>
          <w:szCs w:val="24"/>
          <w:bdr w:val="none" w:sz="0" w:space="0" w:color="auto" w:frame="1"/>
          <w:lang w:eastAsia="it-IT"/>
        </w:rPr>
        <w:t> (piattaforme di intermediazione nella compravendita di beni o servizi) rappresentano uno dei più importanti canali di distribuzione di merce contraffatta. Solitamente, i consumatori occidentali tendono a pensare all’universo dei </w:t>
      </w:r>
      <w:r w:rsidRPr="00B4722D">
        <w:rPr>
          <w:rFonts w:ascii="inherit" w:eastAsia="Times New Roman" w:hAnsi="inherit" w:cs="Times New Roman"/>
          <w:i/>
          <w:iCs/>
          <w:color w:val="4D4D4D"/>
          <w:sz w:val="24"/>
          <w:szCs w:val="24"/>
          <w:bdr w:val="none" w:sz="0" w:space="0" w:color="auto" w:frame="1"/>
          <w:lang w:eastAsia="it-IT"/>
        </w:rPr>
        <w:t>marketplace</w:t>
      </w:r>
      <w:r w:rsidRPr="00B4722D">
        <w:rPr>
          <w:rFonts w:ascii="inherit" w:eastAsia="Times New Roman" w:hAnsi="inherit" w:cs="Times New Roman"/>
          <w:color w:val="4D4D4D"/>
          <w:sz w:val="24"/>
          <w:szCs w:val="24"/>
          <w:bdr w:val="none" w:sz="0" w:space="0" w:color="auto" w:frame="1"/>
          <w:lang w:eastAsia="it-IT"/>
        </w:rPr>
        <w:t xml:space="preserve"> come limitato alle sole Amazon ed </w:t>
      </w:r>
      <w:proofErr w:type="spellStart"/>
      <w:r w:rsidRPr="00B4722D">
        <w:rPr>
          <w:rFonts w:ascii="inherit" w:eastAsia="Times New Roman" w:hAnsi="inherit" w:cs="Times New Roman"/>
          <w:color w:val="4D4D4D"/>
          <w:sz w:val="24"/>
          <w:szCs w:val="24"/>
          <w:bdr w:val="none" w:sz="0" w:space="0" w:color="auto" w:frame="1"/>
          <w:lang w:eastAsia="it-IT"/>
        </w:rPr>
        <w:t>eBay.Tuttavia</w:t>
      </w:r>
      <w:proofErr w:type="spellEnd"/>
      <w:r w:rsidRPr="00B4722D">
        <w:rPr>
          <w:rFonts w:ascii="inherit" w:eastAsia="Times New Roman" w:hAnsi="inherit" w:cs="Times New Roman"/>
          <w:color w:val="4D4D4D"/>
          <w:sz w:val="24"/>
          <w:szCs w:val="24"/>
          <w:bdr w:val="none" w:sz="0" w:space="0" w:color="auto" w:frame="1"/>
          <w:lang w:eastAsia="it-IT"/>
        </w:rPr>
        <w:t>, negli ultimi anni si sono affermate sul mercato numerose piattaforme che offrono prodotti a basso costo provenienti dalla Cina o da Paesi del sud Est asiatico. È il caso del famoso gruppo </w:t>
      </w:r>
      <w:proofErr w:type="spellStart"/>
      <w:r w:rsidRPr="00B4722D">
        <w:rPr>
          <w:rFonts w:ascii="inherit" w:eastAsia="Times New Roman" w:hAnsi="inherit" w:cs="Times New Roman"/>
          <w:b/>
          <w:bCs/>
          <w:color w:val="4D4D4D"/>
          <w:sz w:val="24"/>
          <w:szCs w:val="24"/>
          <w:bdr w:val="none" w:sz="0" w:space="0" w:color="auto" w:frame="1"/>
          <w:lang w:eastAsia="it-IT"/>
        </w:rPr>
        <w:t>Alibaba</w:t>
      </w:r>
      <w:proofErr w:type="spellEnd"/>
      <w:r w:rsidRPr="00B4722D">
        <w:rPr>
          <w:rFonts w:ascii="inherit" w:eastAsia="Times New Roman" w:hAnsi="inherit" w:cs="Times New Roman"/>
          <w:color w:val="4D4D4D"/>
          <w:sz w:val="24"/>
          <w:szCs w:val="24"/>
          <w:bdr w:val="none" w:sz="0" w:space="0" w:color="auto" w:frame="1"/>
          <w:lang w:eastAsia="it-IT"/>
        </w:rPr>
        <w:t>, al centro di numerose polemiche per la presenza sui suoi marketplace di un grande numero di prodotti contraffatti.</w:t>
      </w:r>
      <w:r w:rsidR="00524BF6">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Questo ha portato uno dei più famosi </w:t>
      </w:r>
      <w:r w:rsidRPr="00B4722D">
        <w:rPr>
          <w:rFonts w:ascii="inherit" w:eastAsia="Times New Roman" w:hAnsi="inherit" w:cs="Times New Roman"/>
          <w:i/>
          <w:iCs/>
          <w:color w:val="4D4D4D"/>
          <w:sz w:val="24"/>
          <w:szCs w:val="24"/>
          <w:bdr w:val="none" w:sz="0" w:space="0" w:color="auto" w:frame="1"/>
          <w:lang w:eastAsia="it-IT"/>
        </w:rPr>
        <w:t>marketplace</w:t>
      </w:r>
      <w:r w:rsidRPr="00B4722D">
        <w:rPr>
          <w:rFonts w:ascii="inherit" w:eastAsia="Times New Roman" w:hAnsi="inherit" w:cs="Times New Roman"/>
          <w:color w:val="4D4D4D"/>
          <w:sz w:val="24"/>
          <w:szCs w:val="24"/>
          <w:bdr w:val="none" w:sz="0" w:space="0" w:color="auto" w:frame="1"/>
          <w:lang w:eastAsia="it-IT"/>
        </w:rPr>
        <w:t xml:space="preserve"> del gruppo, </w:t>
      </w:r>
      <w:proofErr w:type="spellStart"/>
      <w:r w:rsidRPr="00B4722D">
        <w:rPr>
          <w:rFonts w:ascii="inherit" w:eastAsia="Times New Roman" w:hAnsi="inherit" w:cs="Times New Roman"/>
          <w:color w:val="4D4D4D"/>
          <w:sz w:val="24"/>
          <w:szCs w:val="24"/>
          <w:bdr w:val="none" w:sz="0" w:space="0" w:color="auto" w:frame="1"/>
          <w:lang w:eastAsia="it-IT"/>
        </w:rPr>
        <w:t>Taobao</w:t>
      </w:r>
      <w:proofErr w:type="spellEnd"/>
      <w:r w:rsidRPr="00B4722D">
        <w:rPr>
          <w:rFonts w:ascii="inherit" w:eastAsia="Times New Roman" w:hAnsi="inherit" w:cs="Times New Roman"/>
          <w:color w:val="4D4D4D"/>
          <w:sz w:val="24"/>
          <w:szCs w:val="24"/>
          <w:bdr w:val="none" w:sz="0" w:space="0" w:color="auto" w:frame="1"/>
          <w:lang w:eastAsia="it-IT"/>
        </w:rPr>
        <w:t>, ad essere inserito nella “</w:t>
      </w:r>
      <w:proofErr w:type="spellStart"/>
      <w:r w:rsidRPr="00B4722D">
        <w:rPr>
          <w:rFonts w:ascii="inherit" w:eastAsia="Times New Roman" w:hAnsi="inherit" w:cs="Times New Roman"/>
          <w:b/>
          <w:bCs/>
          <w:i/>
          <w:iCs/>
          <w:color w:val="4D4D4D"/>
          <w:sz w:val="24"/>
          <w:szCs w:val="24"/>
          <w:bdr w:val="none" w:sz="0" w:space="0" w:color="auto" w:frame="1"/>
          <w:lang w:eastAsia="it-IT"/>
        </w:rPr>
        <w:t>notorious</w:t>
      </w:r>
      <w:proofErr w:type="spellEnd"/>
      <w:r w:rsidRPr="00B4722D">
        <w:rPr>
          <w:rFonts w:ascii="inherit" w:eastAsia="Times New Roman" w:hAnsi="inherit" w:cs="Times New Roman"/>
          <w:b/>
          <w:bCs/>
          <w:i/>
          <w:iCs/>
          <w:color w:val="4D4D4D"/>
          <w:sz w:val="24"/>
          <w:szCs w:val="24"/>
          <w:bdr w:val="none" w:sz="0" w:space="0" w:color="auto" w:frame="1"/>
          <w:lang w:eastAsia="it-IT"/>
        </w:rPr>
        <w:t xml:space="preserve"> </w:t>
      </w:r>
      <w:proofErr w:type="spellStart"/>
      <w:r w:rsidRPr="00B4722D">
        <w:rPr>
          <w:rFonts w:ascii="inherit" w:eastAsia="Times New Roman" w:hAnsi="inherit" w:cs="Times New Roman"/>
          <w:b/>
          <w:bCs/>
          <w:i/>
          <w:iCs/>
          <w:color w:val="4D4D4D"/>
          <w:sz w:val="24"/>
          <w:szCs w:val="24"/>
          <w:bdr w:val="none" w:sz="0" w:space="0" w:color="auto" w:frame="1"/>
          <w:lang w:eastAsia="it-IT"/>
        </w:rPr>
        <w:t>markets</w:t>
      </w:r>
      <w:proofErr w:type="spellEnd"/>
      <w:r w:rsidRPr="00B4722D">
        <w:rPr>
          <w:rFonts w:ascii="inherit" w:eastAsia="Times New Roman" w:hAnsi="inherit" w:cs="Times New Roman"/>
          <w:b/>
          <w:bCs/>
          <w:i/>
          <w:iCs/>
          <w:color w:val="4D4D4D"/>
          <w:sz w:val="24"/>
          <w:szCs w:val="24"/>
          <w:bdr w:val="none" w:sz="0" w:space="0" w:color="auto" w:frame="1"/>
          <w:lang w:eastAsia="it-IT"/>
        </w:rPr>
        <w:t xml:space="preserve"> list</w:t>
      </w:r>
      <w:r w:rsidRPr="00B4722D">
        <w:rPr>
          <w:rFonts w:ascii="inherit" w:eastAsia="Times New Roman" w:hAnsi="inherit" w:cs="Times New Roman"/>
          <w:color w:val="4D4D4D"/>
          <w:sz w:val="24"/>
          <w:szCs w:val="24"/>
          <w:bdr w:val="none" w:sz="0" w:space="0" w:color="auto" w:frame="1"/>
          <w:lang w:eastAsia="it-IT"/>
        </w:rPr>
        <w:t>”, una lista di mercati virtuali e fisici in cui avvengono sistematiche violazioni di diritti di proprietà intellettuale su larga scala.</w:t>
      </w:r>
    </w:p>
    <w:p w:rsidR="00411357" w:rsidRDefault="00B4722D" w:rsidP="00411357">
      <w:pPr>
        <w:spacing w:after="300" w:line="240" w:lineRule="auto"/>
        <w:jc w:val="both"/>
        <w:textAlignment w:val="baseline"/>
        <w:rPr>
          <w:rFonts w:ascii="inherit" w:eastAsia="Times New Roman" w:hAnsi="inherit" w:cs="Times New Roman"/>
          <w:color w:val="4D4D4D"/>
          <w:sz w:val="24"/>
          <w:szCs w:val="24"/>
          <w:bdr w:val="none" w:sz="0" w:space="0" w:color="auto" w:frame="1"/>
          <w:lang w:eastAsia="it-IT"/>
        </w:rPr>
      </w:pPr>
      <w:r w:rsidRPr="00B4722D">
        <w:rPr>
          <w:rFonts w:ascii="inherit" w:eastAsia="Times New Roman" w:hAnsi="inherit" w:cs="Times New Roman"/>
          <w:color w:val="4D4D4D"/>
          <w:sz w:val="24"/>
          <w:szCs w:val="24"/>
          <w:bdr w:val="none" w:sz="0" w:space="0" w:color="auto" w:frame="1"/>
          <w:lang w:eastAsia="it-IT"/>
        </w:rPr>
        <w:t>Non ultimo, è utile ricordare tutto quell’universo di marketplace nazionali, poco presenti sui giornali occidentali, in cui molto spesso si applicano degli standard di controllo dei prodotti minori rispetto alle piattaforme più conosciute su scala internazionale. </w:t>
      </w:r>
      <w:r w:rsidRPr="00B4722D">
        <w:rPr>
          <w:rFonts w:ascii="Helvetica" w:eastAsia="Times New Roman" w:hAnsi="Helvetica" w:cs="Helvetica"/>
          <w:b/>
          <w:bCs/>
          <w:color w:val="333333"/>
          <w:sz w:val="30"/>
          <w:szCs w:val="30"/>
          <w:bdr w:val="none" w:sz="0" w:space="0" w:color="auto" w:frame="1"/>
          <w:lang w:eastAsia="it-IT"/>
        </w:rPr>
        <w:t>Social network</w:t>
      </w:r>
      <w:r w:rsidR="00524BF6">
        <w:rPr>
          <w:rFonts w:ascii="Helvetica" w:eastAsia="Times New Roman" w:hAnsi="Helvetica" w:cs="Helvetica"/>
          <w:b/>
          <w:bCs/>
          <w:color w:val="333333"/>
          <w:sz w:val="30"/>
          <w:szCs w:val="30"/>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Negli ultimi anni, a fianco dei </w:t>
      </w:r>
      <w:r w:rsidRPr="00B4722D">
        <w:rPr>
          <w:rFonts w:ascii="inherit" w:eastAsia="Times New Roman" w:hAnsi="inherit" w:cs="Times New Roman"/>
          <w:i/>
          <w:iCs/>
          <w:color w:val="4D4D4D"/>
          <w:sz w:val="24"/>
          <w:szCs w:val="24"/>
          <w:bdr w:val="none" w:sz="0" w:space="0" w:color="auto" w:frame="1"/>
          <w:lang w:eastAsia="it-IT"/>
        </w:rPr>
        <w:t>marketplace</w:t>
      </w:r>
      <w:r w:rsidRPr="00B4722D">
        <w:rPr>
          <w:rFonts w:ascii="inherit" w:eastAsia="Times New Roman" w:hAnsi="inherit" w:cs="Times New Roman"/>
          <w:color w:val="4D4D4D"/>
          <w:sz w:val="24"/>
          <w:szCs w:val="24"/>
          <w:bdr w:val="none" w:sz="0" w:space="0" w:color="auto" w:frame="1"/>
          <w:lang w:eastAsia="it-IT"/>
        </w:rPr>
        <w:t>, i </w:t>
      </w:r>
      <w:hyperlink r:id="rId7" w:tgtFrame="_blank" w:history="1">
        <w:r w:rsidRPr="00B4722D">
          <w:rPr>
            <w:rFonts w:ascii="inherit" w:eastAsia="Times New Roman" w:hAnsi="inherit" w:cs="Times New Roman"/>
            <w:color w:val="0000FF"/>
            <w:sz w:val="24"/>
            <w:szCs w:val="24"/>
            <w:u w:val="single"/>
            <w:bdr w:val="none" w:sz="0" w:space="0" w:color="auto" w:frame="1"/>
            <w:lang w:eastAsia="it-IT"/>
          </w:rPr>
          <w:t>social network</w:t>
        </w:r>
      </w:hyperlink>
      <w:r w:rsidRPr="00B4722D">
        <w:rPr>
          <w:rFonts w:ascii="inherit" w:eastAsia="Times New Roman" w:hAnsi="inherit" w:cs="Times New Roman"/>
          <w:color w:val="4D4D4D"/>
          <w:sz w:val="24"/>
          <w:szCs w:val="24"/>
          <w:bdr w:val="none" w:sz="0" w:space="0" w:color="auto" w:frame="1"/>
          <w:lang w:eastAsia="it-IT"/>
        </w:rPr>
        <w:t> si sono imposti come uno dei canali preferenziali</w:t>
      </w:r>
      <w:r w:rsidR="00411357">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utilizzati</w:t>
      </w:r>
      <w:r w:rsidR="00411357">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 xml:space="preserve">dai venditori di prodotti contraffatti. Infatti, sfruttando la rapidità di trasmissione dei contenuti e </w:t>
      </w:r>
      <w:proofErr w:type="gramStart"/>
      <w:r w:rsidRPr="00B4722D">
        <w:rPr>
          <w:rFonts w:ascii="inherit" w:eastAsia="Times New Roman" w:hAnsi="inherit" w:cs="Times New Roman"/>
          <w:color w:val="4D4D4D"/>
          <w:sz w:val="24"/>
          <w:szCs w:val="24"/>
          <w:bdr w:val="none" w:sz="0" w:space="0" w:color="auto" w:frame="1"/>
          <w:lang w:eastAsia="it-IT"/>
        </w:rPr>
        <w:t>una“</w:t>
      </w:r>
      <w:r w:rsidR="00524BF6">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riservatezza</w:t>
      </w:r>
      <w:proofErr w:type="gramEnd"/>
      <w:r w:rsidRPr="00B4722D">
        <w:rPr>
          <w:rFonts w:ascii="inherit" w:eastAsia="Times New Roman" w:hAnsi="inherit" w:cs="Times New Roman"/>
          <w:color w:val="4D4D4D"/>
          <w:sz w:val="24"/>
          <w:szCs w:val="24"/>
          <w:bdr w:val="none" w:sz="0" w:space="0" w:color="auto" w:frame="1"/>
          <w:lang w:eastAsia="it-IT"/>
        </w:rPr>
        <w:t>” garantita dalle chat private e dalle poche informazioni richieste all’iscrizione, un</w:t>
      </w:r>
      <w:r w:rsidR="00524BF6">
        <w:rPr>
          <w:rFonts w:ascii="inherit" w:eastAsia="Times New Roman" w:hAnsi="inherit" w:cs="Times New Roman"/>
          <w:color w:val="4D4D4D"/>
          <w:sz w:val="24"/>
          <w:szCs w:val="24"/>
          <w:bdr w:val="none" w:sz="0" w:space="0" w:color="auto" w:frame="1"/>
          <w:lang w:eastAsia="it-IT"/>
        </w:rPr>
        <w:t xml:space="preserve"> </w:t>
      </w:r>
      <w:r w:rsidRPr="00B4722D">
        <w:rPr>
          <w:rFonts w:ascii="inherit" w:eastAsia="Times New Roman" w:hAnsi="inherit" w:cs="Times New Roman"/>
          <w:color w:val="4D4D4D"/>
          <w:sz w:val="24"/>
          <w:szCs w:val="24"/>
          <w:bdr w:val="none" w:sz="0" w:space="0" w:color="auto" w:frame="1"/>
          <w:lang w:eastAsia="it-IT"/>
        </w:rPr>
        <w:t>soggetto in mala fede può facilmente </w:t>
      </w:r>
      <w:r w:rsidRPr="00B4722D">
        <w:rPr>
          <w:rFonts w:ascii="inherit" w:eastAsia="Times New Roman" w:hAnsi="inherit" w:cs="Times New Roman"/>
          <w:b/>
          <w:bCs/>
          <w:color w:val="4D4D4D"/>
          <w:sz w:val="24"/>
          <w:szCs w:val="24"/>
          <w:bdr w:val="none" w:sz="0" w:space="0" w:color="auto" w:frame="1"/>
          <w:lang w:eastAsia="it-IT"/>
        </w:rPr>
        <w:t>pubblicizzare i propri prodotti e poi concludere la transazione al di fuori del social network</w:t>
      </w:r>
      <w:r w:rsidRPr="00B4722D">
        <w:rPr>
          <w:rFonts w:ascii="inherit" w:eastAsia="Times New Roman" w:hAnsi="inherit" w:cs="Times New Roman"/>
          <w:color w:val="4D4D4D"/>
          <w:sz w:val="24"/>
          <w:szCs w:val="24"/>
          <w:bdr w:val="none" w:sz="0" w:space="0" w:color="auto" w:frame="1"/>
          <w:lang w:eastAsia="it-IT"/>
        </w:rPr>
        <w:t>.</w:t>
      </w:r>
    </w:p>
    <w:p w:rsidR="00411357" w:rsidRDefault="00411357" w:rsidP="00411357">
      <w:pPr>
        <w:spacing w:after="0" w:line="240" w:lineRule="auto"/>
        <w:rPr>
          <w:rFonts w:ascii="inherit" w:eastAsia="Times New Roman" w:hAnsi="inherit" w:cs="Times New Roman"/>
          <w:color w:val="4D4D4D"/>
          <w:sz w:val="24"/>
          <w:szCs w:val="24"/>
          <w:bdr w:val="none" w:sz="0" w:space="0" w:color="auto" w:frame="1"/>
          <w:lang w:eastAsia="it-IT"/>
        </w:rPr>
      </w:pPr>
    </w:p>
    <w:p w:rsidR="00411357" w:rsidRDefault="00411357" w:rsidP="00411357">
      <w:pPr>
        <w:spacing w:after="0" w:line="240" w:lineRule="auto"/>
        <w:rPr>
          <w:rFonts w:ascii="inherit" w:eastAsia="Times New Roman" w:hAnsi="inherit" w:cs="Times New Roman"/>
          <w:color w:val="4D4D4D"/>
          <w:sz w:val="24"/>
          <w:szCs w:val="24"/>
          <w:bdr w:val="none" w:sz="0" w:space="0" w:color="auto" w:frame="1"/>
          <w:lang w:eastAsia="it-IT"/>
        </w:rPr>
      </w:pPr>
    </w:p>
    <w:p w:rsidR="00411357" w:rsidRPr="00411357" w:rsidRDefault="00411357" w:rsidP="00411357">
      <w:pPr>
        <w:spacing w:after="0" w:line="240" w:lineRule="auto"/>
        <w:rPr>
          <w:rFonts w:ascii="Times New Roman" w:eastAsia="Times New Roman" w:hAnsi="Times New Roman" w:cs="Times New Roman"/>
          <w:color w:val="111111"/>
          <w:sz w:val="24"/>
          <w:szCs w:val="24"/>
          <w:u w:val="single"/>
          <w:lang w:val="fr-FR" w:eastAsia="it-IT"/>
        </w:rPr>
      </w:pPr>
      <w:r w:rsidRPr="0083150A">
        <w:rPr>
          <w:rFonts w:ascii="Times New Roman" w:eastAsia="Times New Roman" w:hAnsi="Times New Roman" w:cs="Times New Roman"/>
          <w:color w:val="111111"/>
          <w:sz w:val="28"/>
          <w:szCs w:val="24"/>
          <w:u w:val="single"/>
          <w:lang w:eastAsia="it-IT"/>
        </w:rPr>
        <w:t xml:space="preserve"> </w:t>
      </w:r>
      <w:r w:rsidRPr="00411357">
        <w:rPr>
          <w:rFonts w:ascii="Times New Roman" w:eastAsia="Times New Roman" w:hAnsi="Times New Roman" w:cs="Times New Roman"/>
          <w:color w:val="111111"/>
          <w:sz w:val="28"/>
          <w:szCs w:val="24"/>
          <w:u w:val="single"/>
          <w:lang w:val="fr-FR" w:eastAsia="it-IT"/>
        </w:rPr>
        <w:t xml:space="preserve">Énoncé </w:t>
      </w:r>
      <w:r w:rsidRPr="00411357">
        <w:rPr>
          <w:rFonts w:ascii="Times New Roman" w:eastAsia="Times New Roman" w:hAnsi="Times New Roman" w:cs="Times New Roman"/>
          <w:color w:val="111111"/>
          <w:sz w:val="24"/>
          <w:szCs w:val="24"/>
          <w:u w:val="single"/>
          <w:lang w:val="fr-FR" w:eastAsia="it-IT"/>
        </w:rPr>
        <w:t>:</w:t>
      </w:r>
    </w:p>
    <w:p w:rsidR="00411357" w:rsidRPr="00411357" w:rsidRDefault="00411357" w:rsidP="00411357">
      <w:pPr>
        <w:rPr>
          <w:rFonts w:ascii="Times New Roman" w:hAnsi="Times New Roman" w:cs="Times New Roman"/>
          <w:color w:val="000000" w:themeColor="text1"/>
          <w:sz w:val="24"/>
          <w:szCs w:val="24"/>
          <w:lang w:val="fr-FR"/>
        </w:rPr>
      </w:pPr>
      <w:r w:rsidRPr="00411357">
        <w:rPr>
          <w:rFonts w:ascii="Times New Roman" w:eastAsia="Times New Roman" w:hAnsi="Times New Roman" w:cs="Times New Roman"/>
          <w:color w:val="111111"/>
          <w:sz w:val="24"/>
          <w:szCs w:val="24"/>
          <w:lang w:val="fr-FR" w:eastAsia="it-IT"/>
        </w:rPr>
        <w:t>Dans</w:t>
      </w:r>
      <w:r w:rsidRPr="0083150A">
        <w:rPr>
          <w:rFonts w:ascii="Times New Roman" w:eastAsia="Times New Roman" w:hAnsi="Times New Roman" w:cs="Times New Roman"/>
          <w:color w:val="111111"/>
          <w:sz w:val="24"/>
          <w:szCs w:val="24"/>
          <w:lang w:val="fr-FR" w:eastAsia="it-IT"/>
        </w:rPr>
        <w:t xml:space="preserve"> un </w:t>
      </w:r>
      <w:r w:rsidRPr="00411357">
        <w:rPr>
          <w:rFonts w:ascii="Times New Roman" w:eastAsia="Times New Roman" w:hAnsi="Times New Roman" w:cs="Times New Roman"/>
          <w:color w:val="111111"/>
          <w:sz w:val="24"/>
          <w:szCs w:val="24"/>
          <w:lang w:val="fr-FR" w:eastAsia="it-IT"/>
        </w:rPr>
        <w:t>premier temps</w:t>
      </w:r>
      <w:r w:rsidRPr="0083150A">
        <w:rPr>
          <w:rFonts w:ascii="Times New Roman" w:eastAsia="Times New Roman" w:hAnsi="Times New Roman" w:cs="Times New Roman"/>
          <w:color w:val="111111"/>
          <w:sz w:val="24"/>
          <w:szCs w:val="24"/>
          <w:lang w:val="fr-FR" w:eastAsia="it-IT"/>
        </w:rPr>
        <w:t xml:space="preserve"> </w:t>
      </w:r>
      <w:r w:rsidRPr="00411357">
        <w:rPr>
          <w:rFonts w:ascii="Times New Roman" w:hAnsi="Times New Roman" w:cs="Times New Roman"/>
          <w:color w:val="000000" w:themeColor="text1"/>
          <w:sz w:val="24"/>
          <w:szCs w:val="24"/>
          <w:lang w:val="fr-FR"/>
        </w:rPr>
        <w:t xml:space="preserve">faites un </w:t>
      </w:r>
      <w:r w:rsidRPr="00411357">
        <w:rPr>
          <w:rFonts w:ascii="Times New Roman" w:hAnsi="Times New Roman" w:cs="Times New Roman"/>
          <w:b/>
          <w:color w:val="000000" w:themeColor="text1"/>
          <w:sz w:val="24"/>
          <w:szCs w:val="24"/>
          <w:lang w:val="fr-FR"/>
        </w:rPr>
        <w:t>résumé en français</w:t>
      </w:r>
      <w:r w:rsidRPr="00411357">
        <w:rPr>
          <w:rFonts w:ascii="Times New Roman" w:hAnsi="Times New Roman" w:cs="Times New Roman"/>
          <w:color w:val="000000" w:themeColor="text1"/>
          <w:sz w:val="24"/>
          <w:szCs w:val="24"/>
          <w:lang w:val="fr-FR"/>
        </w:rPr>
        <w:t xml:space="preserve"> (environ 170 -190 mots).</w:t>
      </w:r>
    </w:p>
    <w:p w:rsidR="00411357" w:rsidRPr="0083150A" w:rsidRDefault="00411357" w:rsidP="00411357">
      <w:pPr>
        <w:rPr>
          <w:rFonts w:ascii="Open Sans" w:eastAsia="Times New Roman" w:hAnsi="Open Sans" w:cs="Times New Roman"/>
          <w:sz w:val="23"/>
          <w:szCs w:val="23"/>
          <w:lang w:val="fr-FR" w:eastAsia="it-IT"/>
        </w:rPr>
      </w:pPr>
      <w:bookmarkStart w:id="0" w:name="_GoBack"/>
      <w:bookmarkEnd w:id="0"/>
    </w:p>
    <w:p w:rsidR="00411357" w:rsidRPr="0083150A" w:rsidRDefault="00411357" w:rsidP="00411357">
      <w:pPr>
        <w:rPr>
          <w:lang w:val="fr-FR"/>
        </w:rPr>
      </w:pPr>
    </w:p>
    <w:p w:rsidR="00411357" w:rsidRPr="0083150A" w:rsidRDefault="00411357" w:rsidP="00411357">
      <w:pPr>
        <w:rPr>
          <w:lang w:val="fr-FR"/>
        </w:rPr>
      </w:pPr>
    </w:p>
    <w:p w:rsidR="00B4722D" w:rsidRPr="0083150A" w:rsidRDefault="00B4722D"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411357" w:rsidRPr="0083150A" w:rsidRDefault="00411357" w:rsidP="00B4722D">
      <w:pPr>
        <w:spacing w:after="0" w:line="240" w:lineRule="auto"/>
        <w:jc w:val="both"/>
        <w:textAlignment w:val="baseline"/>
        <w:rPr>
          <w:rFonts w:ascii="inherit" w:eastAsia="Times New Roman" w:hAnsi="inherit" w:cs="Times New Roman"/>
          <w:color w:val="4D4D4D"/>
          <w:sz w:val="24"/>
          <w:szCs w:val="24"/>
          <w:bdr w:val="none" w:sz="0" w:space="0" w:color="auto" w:frame="1"/>
          <w:lang w:val="fr-FR" w:eastAsia="it-IT"/>
        </w:rPr>
      </w:pPr>
    </w:p>
    <w:p w:rsidR="00B4722D" w:rsidRPr="00B4722D" w:rsidRDefault="00B4722D" w:rsidP="00B4722D">
      <w:pPr>
        <w:pBdr>
          <w:top w:val="single" w:sz="6" w:space="1" w:color="auto"/>
        </w:pBdr>
        <w:spacing w:after="0" w:line="240" w:lineRule="auto"/>
        <w:jc w:val="center"/>
        <w:rPr>
          <w:rFonts w:ascii="Arial" w:eastAsia="Times New Roman" w:hAnsi="Arial" w:cs="Arial"/>
          <w:vanish/>
          <w:sz w:val="16"/>
          <w:szCs w:val="16"/>
          <w:lang w:eastAsia="it-IT"/>
        </w:rPr>
      </w:pPr>
      <w:r w:rsidRPr="00B4722D">
        <w:rPr>
          <w:rFonts w:ascii="Arial" w:eastAsia="Times New Roman" w:hAnsi="Arial" w:cs="Arial"/>
          <w:vanish/>
          <w:sz w:val="16"/>
          <w:szCs w:val="16"/>
          <w:lang w:eastAsia="it-IT"/>
        </w:rPr>
        <w:t>Fine modulo</w:t>
      </w:r>
    </w:p>
    <w:p w:rsidR="001C10C5" w:rsidRDefault="001C10C5"/>
    <w:sectPr w:rsidR="001C10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2D"/>
    <w:rsid w:val="001C10C5"/>
    <w:rsid w:val="00411357"/>
    <w:rsid w:val="00524BF6"/>
    <w:rsid w:val="0083150A"/>
    <w:rsid w:val="00B4722D"/>
    <w:rsid w:val="00CB6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154C"/>
  <w15:chartTrackingRefBased/>
  <w15:docId w15:val="{9CBB628F-20BC-4C05-9734-7E576FDB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47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4722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4722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4722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722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4722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4722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4722D"/>
    <w:rPr>
      <w:rFonts w:ascii="Times New Roman" w:eastAsia="Times New Roman" w:hAnsi="Times New Roman" w:cs="Times New Roman"/>
      <w:b/>
      <w:bCs/>
      <w:sz w:val="24"/>
      <w:szCs w:val="24"/>
      <w:lang w:eastAsia="it-IT"/>
    </w:rPr>
  </w:style>
  <w:style w:type="character" w:customStyle="1" w:styleId="hscoswrapper">
    <w:name w:val="hs_cos_wrapper"/>
    <w:basedOn w:val="Carpredefinitoparagrafo"/>
    <w:rsid w:val="00B4722D"/>
  </w:style>
  <w:style w:type="character" w:styleId="Collegamentoipertestuale">
    <w:name w:val="Hyperlink"/>
    <w:basedOn w:val="Carpredefinitoparagrafo"/>
    <w:uiPriority w:val="99"/>
    <w:semiHidden/>
    <w:unhideWhenUsed/>
    <w:rsid w:val="00B4722D"/>
    <w:rPr>
      <w:color w:val="0000FF"/>
      <w:u w:val="single"/>
    </w:rPr>
  </w:style>
  <w:style w:type="character" w:customStyle="1" w:styleId="custom-divider">
    <w:name w:val="custom-divider"/>
    <w:basedOn w:val="Carpredefinitoparagrafo"/>
    <w:rsid w:val="00B4722D"/>
  </w:style>
  <w:style w:type="character" w:customStyle="1" w:styleId="container-blog-timeread">
    <w:name w:val="container-blog-timeread"/>
    <w:basedOn w:val="Carpredefinitoparagrafo"/>
    <w:rsid w:val="00B4722D"/>
  </w:style>
  <w:style w:type="paragraph" w:styleId="NormaleWeb">
    <w:name w:val="Normal (Web)"/>
    <w:basedOn w:val="Normale"/>
    <w:uiPriority w:val="99"/>
    <w:semiHidden/>
    <w:unhideWhenUsed/>
    <w:rsid w:val="00B472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722D"/>
    <w:rPr>
      <w:b/>
      <w:bCs/>
    </w:rPr>
  </w:style>
  <w:style w:type="character" w:styleId="Enfasicorsivo">
    <w:name w:val="Emphasis"/>
    <w:basedOn w:val="Carpredefinitoparagrafo"/>
    <w:uiPriority w:val="20"/>
    <w:qFormat/>
    <w:rsid w:val="00B4722D"/>
    <w:rPr>
      <w:i/>
      <w:iCs/>
    </w:rPr>
  </w:style>
  <w:style w:type="paragraph" w:customStyle="1" w:styleId="custom-bottom-topics">
    <w:name w:val="custom-bottom-topics"/>
    <w:basedOn w:val="Normale"/>
    <w:rsid w:val="00B472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B4722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4722D"/>
    <w:rPr>
      <w:rFonts w:ascii="Arial" w:eastAsia="Times New Roman" w:hAnsi="Arial" w:cs="Arial"/>
      <w:vanish/>
      <w:sz w:val="16"/>
      <w:szCs w:val="16"/>
      <w:lang w:eastAsia="it-IT"/>
    </w:rPr>
  </w:style>
  <w:style w:type="character" w:customStyle="1" w:styleId="hs-form-required">
    <w:name w:val="hs-form-required"/>
    <w:basedOn w:val="Carpredefinitoparagrafo"/>
    <w:rsid w:val="00B4722D"/>
  </w:style>
  <w:style w:type="paragraph" w:styleId="Finemodulo-z">
    <w:name w:val="HTML Bottom of Form"/>
    <w:basedOn w:val="Normale"/>
    <w:next w:val="Normale"/>
    <w:link w:val="Finemodulo-zCarattere"/>
    <w:hidden/>
    <w:uiPriority w:val="99"/>
    <w:semiHidden/>
    <w:unhideWhenUsed/>
    <w:rsid w:val="00B4722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4722D"/>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173046">
      <w:bodyDiv w:val="1"/>
      <w:marLeft w:val="0"/>
      <w:marRight w:val="0"/>
      <w:marTop w:val="0"/>
      <w:marBottom w:val="0"/>
      <w:divBdr>
        <w:top w:val="none" w:sz="0" w:space="0" w:color="auto"/>
        <w:left w:val="none" w:sz="0" w:space="0" w:color="auto"/>
        <w:bottom w:val="none" w:sz="0" w:space="0" w:color="auto"/>
        <w:right w:val="none" w:sz="0" w:space="0" w:color="auto"/>
      </w:divBdr>
      <w:divsChild>
        <w:div w:id="1269898180">
          <w:marLeft w:val="0"/>
          <w:marRight w:val="0"/>
          <w:marTop w:val="0"/>
          <w:marBottom w:val="0"/>
          <w:divBdr>
            <w:top w:val="none" w:sz="0" w:space="0" w:color="auto"/>
            <w:left w:val="none" w:sz="0" w:space="0" w:color="auto"/>
            <w:bottom w:val="none" w:sz="0" w:space="0" w:color="auto"/>
            <w:right w:val="none" w:sz="0" w:space="0" w:color="auto"/>
          </w:divBdr>
          <w:divsChild>
            <w:div w:id="560751421">
              <w:marLeft w:val="0"/>
              <w:marRight w:val="0"/>
              <w:marTop w:val="0"/>
              <w:marBottom w:val="0"/>
              <w:divBdr>
                <w:top w:val="none" w:sz="0" w:space="0" w:color="auto"/>
                <w:left w:val="none" w:sz="0" w:space="0" w:color="auto"/>
                <w:bottom w:val="none" w:sz="0" w:space="0" w:color="auto"/>
                <w:right w:val="none" w:sz="0" w:space="0" w:color="auto"/>
              </w:divBdr>
              <w:divsChild>
                <w:div w:id="1542396837">
                  <w:marLeft w:val="0"/>
                  <w:marRight w:val="0"/>
                  <w:marTop w:val="0"/>
                  <w:marBottom w:val="0"/>
                  <w:divBdr>
                    <w:top w:val="none" w:sz="0" w:space="0" w:color="auto"/>
                    <w:left w:val="none" w:sz="0" w:space="0" w:color="auto"/>
                    <w:bottom w:val="none" w:sz="0" w:space="0" w:color="auto"/>
                    <w:right w:val="none" w:sz="0" w:space="0" w:color="auto"/>
                  </w:divBdr>
                  <w:divsChild>
                    <w:div w:id="1990011252">
                      <w:marLeft w:val="0"/>
                      <w:marRight w:val="0"/>
                      <w:marTop w:val="0"/>
                      <w:marBottom w:val="0"/>
                      <w:divBdr>
                        <w:top w:val="none" w:sz="0" w:space="0" w:color="auto"/>
                        <w:left w:val="none" w:sz="0" w:space="0" w:color="auto"/>
                        <w:bottom w:val="none" w:sz="0" w:space="0" w:color="auto"/>
                        <w:right w:val="none" w:sz="0" w:space="0" w:color="auto"/>
                      </w:divBdr>
                      <w:divsChild>
                        <w:div w:id="589973529">
                          <w:marLeft w:val="0"/>
                          <w:marRight w:val="0"/>
                          <w:marTop w:val="150"/>
                          <w:marBottom w:val="0"/>
                          <w:divBdr>
                            <w:top w:val="none" w:sz="0" w:space="0" w:color="auto"/>
                            <w:left w:val="none" w:sz="0" w:space="0" w:color="auto"/>
                            <w:bottom w:val="none" w:sz="0" w:space="0" w:color="auto"/>
                            <w:right w:val="none" w:sz="0" w:space="0" w:color="auto"/>
                          </w:divBdr>
                          <w:divsChild>
                            <w:div w:id="804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94185">
          <w:marLeft w:val="0"/>
          <w:marRight w:val="0"/>
          <w:marTop w:val="0"/>
          <w:marBottom w:val="0"/>
          <w:divBdr>
            <w:top w:val="none" w:sz="0" w:space="0" w:color="auto"/>
            <w:left w:val="none" w:sz="0" w:space="0" w:color="auto"/>
            <w:bottom w:val="none" w:sz="0" w:space="0" w:color="auto"/>
            <w:right w:val="none" w:sz="0" w:space="0" w:color="auto"/>
          </w:divBdr>
          <w:divsChild>
            <w:div w:id="288099076">
              <w:marLeft w:val="0"/>
              <w:marRight w:val="0"/>
              <w:marTop w:val="0"/>
              <w:marBottom w:val="0"/>
              <w:divBdr>
                <w:top w:val="none" w:sz="0" w:space="0" w:color="auto"/>
                <w:left w:val="none" w:sz="0" w:space="0" w:color="auto"/>
                <w:bottom w:val="none" w:sz="0" w:space="0" w:color="auto"/>
                <w:right w:val="none" w:sz="0" w:space="0" w:color="auto"/>
              </w:divBdr>
              <w:divsChild>
                <w:div w:id="1279607389">
                  <w:marLeft w:val="0"/>
                  <w:marRight w:val="0"/>
                  <w:marTop w:val="0"/>
                  <w:marBottom w:val="0"/>
                  <w:divBdr>
                    <w:top w:val="none" w:sz="0" w:space="0" w:color="auto"/>
                    <w:left w:val="none" w:sz="0" w:space="0" w:color="auto"/>
                    <w:bottom w:val="none" w:sz="0" w:space="0" w:color="auto"/>
                    <w:right w:val="none" w:sz="0" w:space="0" w:color="auto"/>
                  </w:divBdr>
                  <w:divsChild>
                    <w:div w:id="2124686829">
                      <w:marLeft w:val="0"/>
                      <w:marRight w:val="0"/>
                      <w:marTop w:val="0"/>
                      <w:marBottom w:val="0"/>
                      <w:divBdr>
                        <w:top w:val="none" w:sz="0" w:space="0" w:color="auto"/>
                        <w:left w:val="none" w:sz="0" w:space="0" w:color="auto"/>
                        <w:bottom w:val="none" w:sz="0" w:space="0" w:color="auto"/>
                        <w:right w:val="none" w:sz="0" w:space="0" w:color="auto"/>
                      </w:divBdr>
                      <w:divsChild>
                        <w:div w:id="1157460813">
                          <w:marLeft w:val="0"/>
                          <w:marRight w:val="0"/>
                          <w:marTop w:val="0"/>
                          <w:marBottom w:val="0"/>
                          <w:divBdr>
                            <w:top w:val="none" w:sz="0" w:space="0" w:color="auto"/>
                            <w:left w:val="none" w:sz="0" w:space="0" w:color="auto"/>
                            <w:bottom w:val="none" w:sz="0" w:space="0" w:color="auto"/>
                            <w:right w:val="none" w:sz="0" w:space="0" w:color="auto"/>
                          </w:divBdr>
                          <w:divsChild>
                            <w:div w:id="291789055">
                              <w:marLeft w:val="0"/>
                              <w:marRight w:val="0"/>
                              <w:marTop w:val="0"/>
                              <w:marBottom w:val="0"/>
                              <w:divBdr>
                                <w:top w:val="none" w:sz="0" w:space="0" w:color="auto"/>
                                <w:left w:val="none" w:sz="0" w:space="0" w:color="auto"/>
                                <w:bottom w:val="none" w:sz="0" w:space="0" w:color="auto"/>
                                <w:right w:val="none" w:sz="0" w:space="0" w:color="auto"/>
                              </w:divBdr>
                              <w:divsChild>
                                <w:div w:id="1187674498">
                                  <w:marLeft w:val="0"/>
                                  <w:marRight w:val="0"/>
                                  <w:marTop w:val="0"/>
                                  <w:marBottom w:val="0"/>
                                  <w:divBdr>
                                    <w:top w:val="none" w:sz="0" w:space="0" w:color="auto"/>
                                    <w:left w:val="none" w:sz="0" w:space="0" w:color="auto"/>
                                    <w:bottom w:val="none" w:sz="0" w:space="0" w:color="auto"/>
                                    <w:right w:val="none" w:sz="0" w:space="0" w:color="auto"/>
                                  </w:divBdr>
                                  <w:divsChild>
                                    <w:div w:id="1472477089">
                                      <w:marLeft w:val="0"/>
                                      <w:marRight w:val="0"/>
                                      <w:marTop w:val="0"/>
                                      <w:marBottom w:val="0"/>
                                      <w:divBdr>
                                        <w:top w:val="none" w:sz="0" w:space="0" w:color="auto"/>
                                        <w:left w:val="none" w:sz="0" w:space="0" w:color="auto"/>
                                        <w:bottom w:val="none" w:sz="0" w:space="0" w:color="auto"/>
                                        <w:right w:val="none" w:sz="0" w:space="0" w:color="auto"/>
                                      </w:divBdr>
                                      <w:divsChild>
                                        <w:div w:id="530798401">
                                          <w:marLeft w:val="0"/>
                                          <w:marRight w:val="0"/>
                                          <w:marTop w:val="0"/>
                                          <w:marBottom w:val="0"/>
                                          <w:divBdr>
                                            <w:top w:val="none" w:sz="0" w:space="0" w:color="auto"/>
                                            <w:left w:val="none" w:sz="0" w:space="0" w:color="auto"/>
                                            <w:bottom w:val="none" w:sz="0" w:space="0" w:color="auto"/>
                                            <w:right w:val="none" w:sz="0" w:space="0" w:color="auto"/>
                                          </w:divBdr>
                                          <w:divsChild>
                                            <w:div w:id="640766022">
                                              <w:marLeft w:val="0"/>
                                              <w:marRight w:val="0"/>
                                              <w:marTop w:val="0"/>
                                              <w:marBottom w:val="720"/>
                                              <w:divBdr>
                                                <w:top w:val="none" w:sz="0" w:space="0" w:color="auto"/>
                                                <w:left w:val="none" w:sz="0" w:space="0" w:color="auto"/>
                                                <w:bottom w:val="none" w:sz="0" w:space="0" w:color="auto"/>
                                                <w:right w:val="none" w:sz="0" w:space="0" w:color="auto"/>
                                              </w:divBdr>
                                              <w:divsChild>
                                                <w:div w:id="1191338192">
                                                  <w:marLeft w:val="0"/>
                                                  <w:marRight w:val="0"/>
                                                  <w:marTop w:val="0"/>
                                                  <w:marBottom w:val="0"/>
                                                  <w:divBdr>
                                                    <w:top w:val="none" w:sz="0" w:space="0" w:color="auto"/>
                                                    <w:left w:val="none" w:sz="0" w:space="0" w:color="auto"/>
                                                    <w:bottom w:val="none" w:sz="0" w:space="0" w:color="auto"/>
                                                    <w:right w:val="none" w:sz="0" w:space="0" w:color="auto"/>
                                                  </w:divBdr>
                                                </w:div>
                                              </w:divsChild>
                                            </w:div>
                                            <w:div w:id="1916432000">
                                              <w:marLeft w:val="0"/>
                                              <w:marRight w:val="0"/>
                                              <w:marTop w:val="0"/>
                                              <w:marBottom w:val="720"/>
                                              <w:divBdr>
                                                <w:top w:val="none" w:sz="0" w:space="0" w:color="auto"/>
                                                <w:left w:val="none" w:sz="0" w:space="0" w:color="auto"/>
                                                <w:bottom w:val="none" w:sz="0" w:space="0" w:color="auto"/>
                                                <w:right w:val="none" w:sz="0" w:space="0" w:color="auto"/>
                                              </w:divBdr>
                                              <w:divsChild>
                                                <w:div w:id="728380566">
                                                  <w:marLeft w:val="0"/>
                                                  <w:marRight w:val="0"/>
                                                  <w:marTop w:val="0"/>
                                                  <w:marBottom w:val="0"/>
                                                  <w:divBdr>
                                                    <w:top w:val="none" w:sz="0" w:space="0" w:color="auto"/>
                                                    <w:left w:val="none" w:sz="0" w:space="0" w:color="auto"/>
                                                    <w:bottom w:val="none" w:sz="0" w:space="0" w:color="auto"/>
                                                    <w:right w:val="none" w:sz="0" w:space="0" w:color="auto"/>
                                                  </w:divBdr>
                                                </w:div>
                                              </w:divsChild>
                                            </w:div>
                                            <w:div w:id="1641424455">
                                              <w:marLeft w:val="0"/>
                                              <w:marRight w:val="0"/>
                                              <w:marTop w:val="0"/>
                                              <w:marBottom w:val="720"/>
                                              <w:divBdr>
                                                <w:top w:val="none" w:sz="0" w:space="0" w:color="auto"/>
                                                <w:left w:val="none" w:sz="0" w:space="0" w:color="auto"/>
                                                <w:bottom w:val="none" w:sz="0" w:space="0" w:color="auto"/>
                                                <w:right w:val="none" w:sz="0" w:space="0" w:color="auto"/>
                                              </w:divBdr>
                                              <w:divsChild>
                                                <w:div w:id="1140536710">
                                                  <w:marLeft w:val="0"/>
                                                  <w:marRight w:val="0"/>
                                                  <w:marTop w:val="0"/>
                                                  <w:marBottom w:val="0"/>
                                                  <w:divBdr>
                                                    <w:top w:val="none" w:sz="0" w:space="0" w:color="auto"/>
                                                    <w:left w:val="none" w:sz="0" w:space="0" w:color="auto"/>
                                                    <w:bottom w:val="none" w:sz="0" w:space="0" w:color="auto"/>
                                                    <w:right w:val="none" w:sz="0" w:space="0" w:color="auto"/>
                                                  </w:divBdr>
                                                </w:div>
                                              </w:divsChild>
                                            </w:div>
                                            <w:div w:id="814032195">
                                              <w:marLeft w:val="0"/>
                                              <w:marRight w:val="0"/>
                                              <w:marTop w:val="0"/>
                                              <w:marBottom w:val="0"/>
                                              <w:divBdr>
                                                <w:top w:val="none" w:sz="0" w:space="0" w:color="auto"/>
                                                <w:left w:val="none" w:sz="0" w:space="0" w:color="auto"/>
                                                <w:bottom w:val="none" w:sz="0" w:space="0" w:color="auto"/>
                                                <w:right w:val="none" w:sz="0" w:space="0" w:color="auto"/>
                                              </w:divBdr>
                                              <w:divsChild>
                                                <w:div w:id="2141724392">
                                                  <w:marLeft w:val="0"/>
                                                  <w:marRight w:val="0"/>
                                                  <w:marTop w:val="0"/>
                                                  <w:marBottom w:val="0"/>
                                                  <w:divBdr>
                                                    <w:top w:val="none" w:sz="0" w:space="0" w:color="auto"/>
                                                    <w:left w:val="none" w:sz="0" w:space="0" w:color="auto"/>
                                                    <w:bottom w:val="none" w:sz="0" w:space="0" w:color="auto"/>
                                                    <w:right w:val="none" w:sz="0" w:space="0" w:color="auto"/>
                                                  </w:divBdr>
                                                  <w:divsChild>
                                                    <w:div w:id="835001704">
                                                      <w:marLeft w:val="0"/>
                                                      <w:marRight w:val="0"/>
                                                      <w:marTop w:val="0"/>
                                                      <w:marBottom w:val="0"/>
                                                      <w:divBdr>
                                                        <w:top w:val="none" w:sz="0" w:space="0" w:color="auto"/>
                                                        <w:left w:val="none" w:sz="0" w:space="0" w:color="auto"/>
                                                        <w:bottom w:val="none" w:sz="0" w:space="0" w:color="auto"/>
                                                        <w:right w:val="none" w:sz="0" w:space="0" w:color="auto"/>
                                                      </w:divBdr>
                                                      <w:divsChild>
                                                        <w:div w:id="367805856">
                                                          <w:marLeft w:val="0"/>
                                                          <w:marRight w:val="0"/>
                                                          <w:marTop w:val="0"/>
                                                          <w:marBottom w:val="0"/>
                                                          <w:divBdr>
                                                            <w:top w:val="none" w:sz="0" w:space="0" w:color="auto"/>
                                                            <w:left w:val="none" w:sz="0" w:space="0" w:color="auto"/>
                                                            <w:bottom w:val="none" w:sz="0" w:space="0" w:color="auto"/>
                                                            <w:right w:val="none" w:sz="0" w:space="0" w:color="auto"/>
                                                          </w:divBdr>
                                                        </w:div>
                                                      </w:divsChild>
                                                    </w:div>
                                                    <w:div w:id="1993481074">
                                                      <w:marLeft w:val="0"/>
                                                      <w:marRight w:val="0"/>
                                                      <w:marTop w:val="0"/>
                                                      <w:marBottom w:val="0"/>
                                                      <w:divBdr>
                                                        <w:top w:val="none" w:sz="0" w:space="0" w:color="auto"/>
                                                        <w:left w:val="none" w:sz="0" w:space="0" w:color="auto"/>
                                                        <w:bottom w:val="none" w:sz="0" w:space="0" w:color="auto"/>
                                                        <w:right w:val="none" w:sz="0" w:space="0" w:color="auto"/>
                                                      </w:divBdr>
                                                      <w:divsChild>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7809">
                                          <w:marLeft w:val="0"/>
                                          <w:marRight w:val="0"/>
                                          <w:marTop w:val="0"/>
                                          <w:marBottom w:val="0"/>
                                          <w:divBdr>
                                            <w:top w:val="none" w:sz="0" w:space="0" w:color="auto"/>
                                            <w:left w:val="none" w:sz="0" w:space="0" w:color="auto"/>
                                            <w:bottom w:val="none" w:sz="0" w:space="0" w:color="auto"/>
                                            <w:right w:val="none" w:sz="0" w:space="0" w:color="auto"/>
                                          </w:divBdr>
                                        </w:div>
                                        <w:div w:id="665061989">
                                          <w:marLeft w:val="0"/>
                                          <w:marRight w:val="0"/>
                                          <w:marTop w:val="0"/>
                                          <w:marBottom w:val="0"/>
                                          <w:divBdr>
                                            <w:top w:val="none" w:sz="0" w:space="0" w:color="auto"/>
                                            <w:left w:val="none" w:sz="0" w:space="0" w:color="auto"/>
                                            <w:bottom w:val="none" w:sz="0" w:space="0" w:color="auto"/>
                                            <w:right w:val="none" w:sz="0" w:space="0" w:color="auto"/>
                                          </w:divBdr>
                                          <w:divsChild>
                                            <w:div w:id="1915821953">
                                              <w:marLeft w:val="0"/>
                                              <w:marRight w:val="0"/>
                                              <w:marTop w:val="0"/>
                                              <w:marBottom w:val="0"/>
                                              <w:divBdr>
                                                <w:top w:val="none" w:sz="0" w:space="0" w:color="auto"/>
                                                <w:left w:val="none" w:sz="0" w:space="0" w:color="auto"/>
                                                <w:bottom w:val="none" w:sz="0" w:space="0" w:color="auto"/>
                                                <w:right w:val="none" w:sz="0" w:space="0" w:color="auto"/>
                                              </w:divBdr>
                                            </w:div>
                                            <w:div w:id="5510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77867">
                      <w:marLeft w:val="0"/>
                      <w:marRight w:val="0"/>
                      <w:marTop w:val="0"/>
                      <w:marBottom w:val="0"/>
                      <w:divBdr>
                        <w:top w:val="none" w:sz="0" w:space="0" w:color="auto"/>
                        <w:left w:val="none" w:sz="0" w:space="0" w:color="auto"/>
                        <w:bottom w:val="none" w:sz="0" w:space="0" w:color="auto"/>
                        <w:right w:val="none" w:sz="0" w:space="0" w:color="auto"/>
                      </w:divBdr>
                      <w:divsChild>
                        <w:div w:id="362756393">
                          <w:marLeft w:val="0"/>
                          <w:marRight w:val="0"/>
                          <w:marTop w:val="0"/>
                          <w:marBottom w:val="0"/>
                          <w:divBdr>
                            <w:top w:val="none" w:sz="0" w:space="0" w:color="auto"/>
                            <w:left w:val="none" w:sz="0" w:space="0" w:color="auto"/>
                            <w:bottom w:val="none" w:sz="0" w:space="0" w:color="auto"/>
                            <w:right w:val="none" w:sz="0" w:space="0" w:color="auto"/>
                          </w:divBdr>
                          <w:divsChild>
                            <w:div w:id="1170411818">
                              <w:marLeft w:val="0"/>
                              <w:marRight w:val="0"/>
                              <w:marTop w:val="0"/>
                              <w:marBottom w:val="0"/>
                              <w:divBdr>
                                <w:top w:val="none" w:sz="0" w:space="0" w:color="auto"/>
                                <w:left w:val="none" w:sz="0" w:space="0" w:color="auto"/>
                                <w:bottom w:val="none" w:sz="0" w:space="0" w:color="auto"/>
                                <w:right w:val="none" w:sz="0" w:space="0" w:color="auto"/>
                              </w:divBdr>
                              <w:divsChild>
                                <w:div w:id="131679979">
                                  <w:marLeft w:val="0"/>
                                  <w:marRight w:val="0"/>
                                  <w:marTop w:val="0"/>
                                  <w:marBottom w:val="0"/>
                                  <w:divBdr>
                                    <w:top w:val="none" w:sz="0" w:space="0" w:color="auto"/>
                                    <w:left w:val="none" w:sz="0" w:space="0" w:color="auto"/>
                                    <w:bottom w:val="none" w:sz="0" w:space="0" w:color="auto"/>
                                    <w:right w:val="none" w:sz="0" w:space="0" w:color="auto"/>
                                  </w:divBdr>
                                  <w:divsChild>
                                    <w:div w:id="527068168">
                                      <w:marLeft w:val="0"/>
                                      <w:marRight w:val="0"/>
                                      <w:marTop w:val="0"/>
                                      <w:marBottom w:val="0"/>
                                      <w:divBdr>
                                        <w:top w:val="none" w:sz="0" w:space="0" w:color="auto"/>
                                        <w:left w:val="none" w:sz="0" w:space="0" w:color="auto"/>
                                        <w:bottom w:val="none" w:sz="0" w:space="0" w:color="auto"/>
                                        <w:right w:val="none" w:sz="0" w:space="0" w:color="auto"/>
                                      </w:divBdr>
                                      <w:divsChild>
                                        <w:div w:id="398404185">
                                          <w:marLeft w:val="0"/>
                                          <w:marRight w:val="0"/>
                                          <w:marTop w:val="0"/>
                                          <w:marBottom w:val="0"/>
                                          <w:divBdr>
                                            <w:top w:val="none" w:sz="0" w:space="0" w:color="auto"/>
                                            <w:left w:val="none" w:sz="0" w:space="0" w:color="auto"/>
                                            <w:bottom w:val="none" w:sz="0" w:space="0" w:color="auto"/>
                                            <w:right w:val="none" w:sz="0" w:space="0" w:color="auto"/>
                                          </w:divBdr>
                                          <w:divsChild>
                                            <w:div w:id="1797869148">
                                              <w:marLeft w:val="0"/>
                                              <w:marRight w:val="0"/>
                                              <w:marTop w:val="0"/>
                                              <w:marBottom w:val="0"/>
                                              <w:divBdr>
                                                <w:top w:val="none" w:sz="0" w:space="0" w:color="auto"/>
                                                <w:left w:val="none" w:sz="0" w:space="0" w:color="auto"/>
                                                <w:bottom w:val="none" w:sz="0" w:space="0" w:color="auto"/>
                                                <w:right w:val="none" w:sz="0" w:space="0" w:color="auto"/>
                                              </w:divBdr>
                                              <w:divsChild>
                                                <w:div w:id="384372022">
                                                  <w:marLeft w:val="0"/>
                                                  <w:marRight w:val="0"/>
                                                  <w:marTop w:val="0"/>
                                                  <w:marBottom w:val="0"/>
                                                  <w:divBdr>
                                                    <w:top w:val="none" w:sz="0" w:space="0" w:color="auto"/>
                                                    <w:left w:val="none" w:sz="0" w:space="0" w:color="auto"/>
                                                    <w:bottom w:val="none" w:sz="0" w:space="0" w:color="auto"/>
                                                    <w:right w:val="none" w:sz="0" w:space="0" w:color="auto"/>
                                                  </w:divBdr>
                                                </w:div>
                                              </w:divsChild>
                                            </w:div>
                                            <w:div w:id="293760314">
                                              <w:marLeft w:val="0"/>
                                              <w:marRight w:val="0"/>
                                              <w:marTop w:val="0"/>
                                              <w:marBottom w:val="0"/>
                                              <w:divBdr>
                                                <w:top w:val="none" w:sz="0" w:space="0" w:color="auto"/>
                                                <w:left w:val="none" w:sz="0" w:space="0" w:color="auto"/>
                                                <w:bottom w:val="none" w:sz="0" w:space="0" w:color="auto"/>
                                                <w:right w:val="none" w:sz="0" w:space="0" w:color="auto"/>
                                              </w:divBdr>
                                              <w:divsChild>
                                                <w:div w:id="1051153548">
                                                  <w:marLeft w:val="0"/>
                                                  <w:marRight w:val="0"/>
                                                  <w:marTop w:val="0"/>
                                                  <w:marBottom w:val="0"/>
                                                  <w:divBdr>
                                                    <w:top w:val="none" w:sz="0" w:space="0" w:color="auto"/>
                                                    <w:left w:val="none" w:sz="0" w:space="0" w:color="auto"/>
                                                    <w:bottom w:val="none" w:sz="0" w:space="0" w:color="auto"/>
                                                    <w:right w:val="none" w:sz="0" w:space="0" w:color="auto"/>
                                                  </w:divBdr>
                                                </w:div>
                                              </w:divsChild>
                                            </w:div>
                                            <w:div w:id="1755320728">
                                              <w:marLeft w:val="0"/>
                                              <w:marRight w:val="0"/>
                                              <w:marTop w:val="0"/>
                                              <w:marBottom w:val="0"/>
                                              <w:divBdr>
                                                <w:top w:val="none" w:sz="0" w:space="0" w:color="auto"/>
                                                <w:left w:val="none" w:sz="0" w:space="0" w:color="auto"/>
                                                <w:bottom w:val="none" w:sz="0" w:space="0" w:color="auto"/>
                                                <w:right w:val="none" w:sz="0" w:space="0" w:color="auto"/>
                                              </w:divBdr>
                                            </w:div>
                                            <w:div w:id="633363779">
                                              <w:marLeft w:val="0"/>
                                              <w:marRight w:val="0"/>
                                              <w:marTop w:val="0"/>
                                              <w:marBottom w:val="0"/>
                                              <w:divBdr>
                                                <w:top w:val="none" w:sz="0" w:space="0" w:color="auto"/>
                                                <w:left w:val="none" w:sz="0" w:space="0" w:color="auto"/>
                                                <w:bottom w:val="none" w:sz="0" w:space="0" w:color="auto"/>
                                                <w:right w:val="none" w:sz="0" w:space="0" w:color="auto"/>
                                              </w:divBdr>
                                              <w:divsChild>
                                                <w:div w:id="2105684072">
                                                  <w:marLeft w:val="0"/>
                                                  <w:marRight w:val="0"/>
                                                  <w:marTop w:val="0"/>
                                                  <w:marBottom w:val="0"/>
                                                  <w:divBdr>
                                                    <w:top w:val="none" w:sz="0" w:space="0" w:color="auto"/>
                                                    <w:left w:val="none" w:sz="0" w:space="0" w:color="auto"/>
                                                    <w:bottom w:val="none" w:sz="0" w:space="0" w:color="auto"/>
                                                    <w:right w:val="none" w:sz="0" w:space="0" w:color="auto"/>
                                                  </w:divBdr>
                                                </w:div>
                                              </w:divsChild>
                                            </w:div>
                                            <w:div w:id="1388989202">
                                              <w:marLeft w:val="0"/>
                                              <w:marRight w:val="0"/>
                                              <w:marTop w:val="0"/>
                                              <w:marBottom w:val="0"/>
                                              <w:divBdr>
                                                <w:top w:val="none" w:sz="0" w:space="0" w:color="auto"/>
                                                <w:left w:val="none" w:sz="0" w:space="0" w:color="auto"/>
                                                <w:bottom w:val="none" w:sz="0" w:space="0" w:color="auto"/>
                                                <w:right w:val="none" w:sz="0" w:space="0" w:color="auto"/>
                                              </w:divBdr>
                                              <w:divsChild>
                                                <w:div w:id="2057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yplug.com/it/perch%C3%A9-%C3%A8-importante-essere-attivi-sui-social-network-quando-si-ha-un-sito-e-commer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ipo.europa.eu/tunnel-web/secure/webdav/guest/document_library/observatory/documents/reports/trends_in_trade_in_counterfeit_and_pirated_goods/trends_in_trade_in_counterfeit_and_pirated_goods_en.pdf" TargetMode="External"/><Relationship Id="rId5" Type="http://schemas.openxmlformats.org/officeDocument/2006/relationships/hyperlink" Target="https://www.argobs.com/" TargetMode="External"/><Relationship Id="rId4" Type="http://schemas.openxmlformats.org/officeDocument/2006/relationships/hyperlink" Target="https://www.payplug.com/it/blog/author/simone-bonamin"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didcla</cp:lastModifiedBy>
  <cp:revision>2</cp:revision>
  <dcterms:created xsi:type="dcterms:W3CDTF">2022-03-01T16:51:00Z</dcterms:created>
  <dcterms:modified xsi:type="dcterms:W3CDTF">2022-03-01T16:51:00Z</dcterms:modified>
</cp:coreProperties>
</file>