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C8" w:rsidRDefault="00692BC8" w:rsidP="00692BC8">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Pr>
          <w:rFonts w:ascii="Helvetica" w:eastAsia="Times New Roman" w:hAnsi="Helvetica" w:cs="Helvetica"/>
          <w:b/>
          <w:bCs/>
          <w:color w:val="6867B8"/>
          <w:sz w:val="54"/>
          <w:szCs w:val="54"/>
          <w:lang w:eastAsia="it-IT"/>
        </w:rPr>
        <w:t>In che modo le allergie potrebbero cambiare nel tempo?</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OK, quindi le allergie sono dinamiche e non statiche, ma questo che cosa significa nella pratica? Ovviamente l'esperienza di ogni persona in questo ambito è unica, ma </w:t>
      </w:r>
      <w:r>
        <w:rPr>
          <w:rFonts w:ascii="Helvetica" w:eastAsia="Times New Roman" w:hAnsi="Helvetica" w:cs="Helvetica"/>
          <w:i/>
          <w:iCs/>
          <w:color w:val="555759"/>
          <w:sz w:val="24"/>
          <w:szCs w:val="24"/>
          <w:lang w:eastAsia="it-IT"/>
        </w:rPr>
        <w:t>in che modo</w:t>
      </w:r>
      <w:r>
        <w:rPr>
          <w:rFonts w:ascii="Helvetica" w:eastAsia="Times New Roman" w:hAnsi="Helvetica" w:cs="Helvetica"/>
          <w:color w:val="555759"/>
          <w:sz w:val="24"/>
          <w:szCs w:val="24"/>
          <w:lang w:eastAsia="it-IT"/>
        </w:rPr>
        <w:t> le allergie potrebbero modificarsi? </w:t>
      </w:r>
    </w:p>
    <w:p w:rsidR="00692BC8" w:rsidRDefault="00692BC8" w:rsidP="00692BC8">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Le allergie possono svilupparsi e/o peggiorare in età adulta. </w:t>
      </w:r>
      <w:r>
        <w:rPr>
          <w:rFonts w:ascii="Helvetica" w:eastAsia="Times New Roman" w:hAnsi="Helvetica" w:cs="Helvetica"/>
          <w:color w:val="555759"/>
          <w:sz w:val="24"/>
          <w:szCs w:val="24"/>
          <w:lang w:eastAsia="it-IT"/>
        </w:rPr>
        <w:t xml:space="preserve">Secondo un articolo pubblicato sul Journal of the American </w:t>
      </w:r>
      <w:proofErr w:type="spellStart"/>
      <w:r>
        <w:rPr>
          <w:rFonts w:ascii="Helvetica" w:eastAsia="Times New Roman" w:hAnsi="Helvetica" w:cs="Helvetica"/>
          <w:color w:val="555759"/>
          <w:sz w:val="24"/>
          <w:szCs w:val="24"/>
          <w:lang w:eastAsia="it-IT"/>
        </w:rPr>
        <w:t>Medical</w:t>
      </w:r>
      <w:proofErr w:type="spellEnd"/>
      <w:r>
        <w:rPr>
          <w:rFonts w:ascii="Helvetica" w:eastAsia="Times New Roman" w:hAnsi="Helvetica" w:cs="Helvetica"/>
          <w:color w:val="555759"/>
          <w:sz w:val="24"/>
          <w:szCs w:val="24"/>
          <w:lang w:eastAsia="it-IT"/>
        </w:rPr>
        <w:t xml:space="preserve"> </w:t>
      </w:r>
      <w:proofErr w:type="spellStart"/>
      <w:r>
        <w:rPr>
          <w:rFonts w:ascii="Helvetica" w:eastAsia="Times New Roman" w:hAnsi="Helvetica" w:cs="Helvetica"/>
          <w:color w:val="555759"/>
          <w:sz w:val="24"/>
          <w:szCs w:val="24"/>
          <w:lang w:eastAsia="it-IT"/>
        </w:rPr>
        <w:t>Association</w:t>
      </w:r>
      <w:proofErr w:type="spellEnd"/>
      <w:r>
        <w:rPr>
          <w:rFonts w:ascii="Helvetica" w:eastAsia="Times New Roman" w:hAnsi="Helvetica" w:cs="Helvetica"/>
          <w:color w:val="555759"/>
          <w:sz w:val="24"/>
          <w:szCs w:val="24"/>
          <w:lang w:eastAsia="it-IT"/>
        </w:rPr>
        <w:t>, le allergie alimentari con insorgenza in età adulta sono comuni, gravi e rappresentano un problema sanitario emergente di particolare importanza. Infatti, </w:t>
      </w:r>
      <w:r>
        <w:rPr>
          <w:rFonts w:ascii="Helvetica" w:eastAsia="Times New Roman" w:hAnsi="Helvetica" w:cs="Helvetica"/>
          <w:b/>
          <w:bCs/>
          <w:color w:val="555759"/>
          <w:sz w:val="24"/>
          <w:szCs w:val="24"/>
          <w:lang w:eastAsia="it-IT"/>
        </w:rPr>
        <w:t>in quasi la metà degli adulti con allergie alimentari, almeno una delle allergie è iniziata in età adulta</w:t>
      </w:r>
      <w:r>
        <w:rPr>
          <w:rFonts w:ascii="Helvetica" w:eastAsia="Times New Roman" w:hAnsi="Helvetica" w:cs="Helvetica"/>
          <w:color w:val="555759"/>
          <w:sz w:val="24"/>
          <w:szCs w:val="24"/>
          <w:lang w:eastAsia="it-IT"/>
        </w:rPr>
        <w:t>.</w:t>
      </w:r>
      <w:r>
        <w:rPr>
          <w:rFonts w:ascii="Helvetica" w:eastAsia="Times New Roman" w:hAnsi="Helvetica" w:cs="Helvetica"/>
          <w:color w:val="555759"/>
          <w:sz w:val="18"/>
          <w:szCs w:val="18"/>
          <w:vertAlign w:val="superscript"/>
          <w:lang w:eastAsia="it-IT"/>
        </w:rPr>
        <w:t>4</w:t>
      </w:r>
      <w:r>
        <w:rPr>
          <w:rFonts w:ascii="Helvetica" w:eastAsia="Times New Roman" w:hAnsi="Helvetica" w:cs="Helvetica"/>
          <w:color w:val="555759"/>
          <w:sz w:val="24"/>
          <w:szCs w:val="24"/>
          <w:lang w:eastAsia="it-IT"/>
        </w:rPr>
        <w:t> È possibile sviluppare un'allergia alimentare verso qualcosa che si è mangiato per anni senza alcun problema.</w:t>
      </w:r>
      <w:r>
        <w:rPr>
          <w:rFonts w:ascii="Helvetica" w:eastAsia="Times New Roman" w:hAnsi="Helvetica" w:cs="Helvetica"/>
          <w:color w:val="555759"/>
          <w:sz w:val="18"/>
          <w:szCs w:val="18"/>
          <w:vertAlign w:val="superscript"/>
          <w:lang w:eastAsia="it-IT"/>
        </w:rPr>
        <w:t>5</w:t>
      </w:r>
      <w:r>
        <w:rPr>
          <w:rFonts w:ascii="Helvetica" w:eastAsia="Times New Roman" w:hAnsi="Helvetica" w:cs="Helvetica"/>
          <w:color w:val="555759"/>
          <w:sz w:val="24"/>
          <w:szCs w:val="24"/>
          <w:lang w:eastAsia="it-IT"/>
        </w:rPr>
        <w:t> Inoltre, secondo un articolo della rivista New Scientist, sono stati riportati casi di persone di mezza età improvvisamente sensibilizzate al polline, probabilmente dopo averlo respirato in qualche forma per anni senza problemi.</w:t>
      </w:r>
      <w:r>
        <w:rPr>
          <w:rFonts w:ascii="Helvetica" w:eastAsia="Times New Roman" w:hAnsi="Helvetica" w:cs="Helvetica"/>
          <w:color w:val="555759"/>
          <w:sz w:val="18"/>
          <w:szCs w:val="18"/>
          <w:vertAlign w:val="superscript"/>
          <w:lang w:eastAsia="it-IT"/>
        </w:rPr>
        <w:t>6</w:t>
      </w:r>
    </w:p>
    <w:p w:rsidR="00692BC8" w:rsidRDefault="00692BC8" w:rsidP="00692BC8">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I sintomi lievi possono diventare gravi e viceversa. </w:t>
      </w:r>
      <w:r>
        <w:rPr>
          <w:rFonts w:ascii="Helvetica" w:eastAsia="Times New Roman" w:hAnsi="Helvetica" w:cs="Helvetica"/>
          <w:color w:val="555759"/>
          <w:sz w:val="24"/>
          <w:szCs w:val="24"/>
          <w:lang w:eastAsia="it-IT"/>
        </w:rPr>
        <w:t>I sintomi dell'allergia possono fluttuare per tutta la vita, aumentando e/o diminuendo in gravità. Inoltre, un alimento che ha innescato sintomi lievi in un'occasione può causare sintomi gravi come l'</w:t>
      </w:r>
      <w:hyperlink r:id="rId5" w:history="1">
        <w:r>
          <w:rPr>
            <w:rStyle w:val="Collegamentoipertestuale"/>
            <w:rFonts w:ascii="Helvetica" w:eastAsia="Times New Roman" w:hAnsi="Helvetica" w:cs="Helvetica"/>
            <w:b/>
            <w:bCs/>
            <w:color w:val="6867B8"/>
            <w:sz w:val="24"/>
            <w:szCs w:val="24"/>
            <w:lang w:eastAsia="it-IT"/>
          </w:rPr>
          <w:t>anafilassi</w:t>
        </w:r>
      </w:hyperlink>
      <w:r>
        <w:rPr>
          <w:rFonts w:ascii="Helvetica" w:eastAsia="Times New Roman" w:hAnsi="Helvetica" w:cs="Helvetica"/>
          <w:color w:val="555759"/>
          <w:sz w:val="24"/>
          <w:szCs w:val="24"/>
          <w:lang w:eastAsia="it-IT"/>
        </w:rPr>
        <w:t> a seguito di un'altra esposizione.</w:t>
      </w:r>
      <w:r>
        <w:rPr>
          <w:rFonts w:ascii="Helvetica" w:eastAsia="Times New Roman" w:hAnsi="Helvetica" w:cs="Helvetica"/>
          <w:color w:val="555759"/>
          <w:sz w:val="18"/>
          <w:szCs w:val="18"/>
          <w:vertAlign w:val="superscript"/>
          <w:lang w:eastAsia="it-IT"/>
        </w:rPr>
        <w:t>5</w:t>
      </w:r>
    </w:p>
    <w:p w:rsidR="00692BC8" w:rsidRDefault="00692BC8" w:rsidP="00692BC8">
      <w:pPr>
        <w:numPr>
          <w:ilvl w:val="0"/>
          <w:numId w:val="1"/>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Le allergie potrebbero scomparire. </w:t>
      </w:r>
      <w:r>
        <w:rPr>
          <w:rFonts w:ascii="Helvetica" w:eastAsia="Times New Roman" w:hAnsi="Helvetica" w:cs="Helvetica"/>
          <w:color w:val="555759"/>
          <w:sz w:val="24"/>
          <w:szCs w:val="24"/>
          <w:lang w:eastAsia="it-IT"/>
        </w:rPr>
        <w:t>È anche possibile che le allergie si risolvano da sole. Infatti, </w:t>
      </w:r>
      <w:r>
        <w:rPr>
          <w:rFonts w:ascii="Helvetica" w:eastAsia="Times New Roman" w:hAnsi="Helvetica" w:cs="Helvetica"/>
          <w:b/>
          <w:bCs/>
          <w:color w:val="555759"/>
          <w:sz w:val="24"/>
          <w:szCs w:val="24"/>
          <w:lang w:eastAsia="it-IT"/>
        </w:rPr>
        <w:t>in quasi il 20% dei bambini le allergie si risolvono spontaneamente prima di raggiungere l'età scolastica</w:t>
      </w:r>
      <w:r>
        <w:rPr>
          <w:rFonts w:ascii="Helvetica" w:eastAsia="Times New Roman" w:hAnsi="Helvetica" w:cs="Helvetica"/>
          <w:color w:val="555759"/>
          <w:sz w:val="24"/>
          <w:szCs w:val="24"/>
          <w:lang w:eastAsia="it-IT"/>
        </w:rPr>
        <w:t>.</w:t>
      </w:r>
      <w:r>
        <w:rPr>
          <w:rFonts w:ascii="Helvetica" w:eastAsia="Times New Roman" w:hAnsi="Helvetica" w:cs="Helvetica"/>
          <w:color w:val="555759"/>
          <w:sz w:val="18"/>
          <w:szCs w:val="18"/>
          <w:vertAlign w:val="superscript"/>
          <w:lang w:eastAsia="it-IT"/>
        </w:rPr>
        <w:t>7</w:t>
      </w:r>
      <w:r>
        <w:rPr>
          <w:rFonts w:ascii="Helvetica" w:eastAsia="Times New Roman" w:hAnsi="Helvetica" w:cs="Helvetica"/>
          <w:color w:val="555759"/>
          <w:sz w:val="24"/>
          <w:szCs w:val="24"/>
          <w:lang w:eastAsia="it-IT"/>
        </w:rPr>
        <w:t> A volte, però, le allergie scompaiono, ma si ripresentano qualche anno dopo.</w:t>
      </w:r>
      <w:r>
        <w:rPr>
          <w:rFonts w:ascii="Helvetica" w:eastAsia="Times New Roman" w:hAnsi="Helvetica" w:cs="Helvetica"/>
          <w:color w:val="555759"/>
          <w:sz w:val="18"/>
          <w:szCs w:val="18"/>
          <w:vertAlign w:val="superscript"/>
          <w:lang w:eastAsia="it-IT"/>
        </w:rPr>
        <w:t>8</w:t>
      </w:r>
    </w:p>
    <w:p w:rsidR="00692BC8" w:rsidRDefault="00692BC8" w:rsidP="00692BC8">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Pr>
          <w:rFonts w:ascii="Helvetica" w:eastAsia="Times New Roman" w:hAnsi="Helvetica" w:cs="Helvetica"/>
          <w:b/>
          <w:bCs/>
          <w:color w:val="6867B8"/>
          <w:sz w:val="54"/>
          <w:szCs w:val="54"/>
          <w:lang w:eastAsia="it-IT"/>
        </w:rPr>
        <w:t>Si può guarire dalle allergie alimentari? </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Alcune allergie possono essere perenni, mentre altre allergie alimentari possono essere temporanee. Presentiamo di seguito alcuni dati sulle allergie infantili che potrebbero risolversi e quelle che tendono a essere permanenti.   </w:t>
      </w:r>
    </w:p>
    <w:p w:rsidR="00692BC8" w:rsidRDefault="00692BC8" w:rsidP="00692BC8">
      <w:pPr>
        <w:numPr>
          <w:ilvl w:val="0"/>
          <w:numId w:val="2"/>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Latte, soia, uova e grano. </w:t>
      </w:r>
      <w:r>
        <w:rPr>
          <w:rFonts w:ascii="Helvetica" w:eastAsia="Times New Roman" w:hAnsi="Helvetica" w:cs="Helvetica"/>
          <w:color w:val="555759"/>
          <w:sz w:val="24"/>
          <w:szCs w:val="24"/>
          <w:lang w:eastAsia="it-IT"/>
        </w:rPr>
        <w:t>Ben l'80-95% dei bambini supera le allergie a </w:t>
      </w:r>
      <w:hyperlink r:id="rId6" w:history="1">
        <w:r>
          <w:rPr>
            <w:rStyle w:val="Collegamentoipertestuale"/>
            <w:rFonts w:ascii="Helvetica" w:eastAsia="Times New Roman" w:hAnsi="Helvetica" w:cs="Helvetica"/>
            <w:b/>
            <w:bCs/>
            <w:color w:val="6867B8"/>
            <w:sz w:val="24"/>
            <w:szCs w:val="24"/>
            <w:lang w:eastAsia="it-IT"/>
          </w:rPr>
          <w:t>latte</w:t>
        </w:r>
      </w:hyperlink>
      <w:r>
        <w:rPr>
          <w:rFonts w:ascii="Helvetica" w:eastAsia="Times New Roman" w:hAnsi="Helvetica" w:cs="Helvetica"/>
          <w:color w:val="555759"/>
          <w:sz w:val="24"/>
          <w:szCs w:val="24"/>
          <w:lang w:eastAsia="it-IT"/>
        </w:rPr>
        <w:t>, </w:t>
      </w:r>
      <w:hyperlink r:id="rId7" w:history="1">
        <w:r>
          <w:rPr>
            <w:rStyle w:val="Collegamentoipertestuale"/>
            <w:rFonts w:ascii="Helvetica" w:eastAsia="Times New Roman" w:hAnsi="Helvetica" w:cs="Helvetica"/>
            <w:b/>
            <w:bCs/>
            <w:color w:val="6867B8"/>
            <w:sz w:val="24"/>
            <w:szCs w:val="24"/>
            <w:lang w:eastAsia="it-IT"/>
          </w:rPr>
          <w:t>soia</w:t>
        </w:r>
      </w:hyperlink>
      <w:r>
        <w:rPr>
          <w:rFonts w:ascii="Helvetica" w:eastAsia="Times New Roman" w:hAnsi="Helvetica" w:cs="Helvetica"/>
          <w:color w:val="555759"/>
          <w:sz w:val="24"/>
          <w:szCs w:val="24"/>
          <w:lang w:eastAsia="it-IT"/>
        </w:rPr>
        <w:t>, </w:t>
      </w:r>
      <w:hyperlink r:id="rId8" w:history="1">
        <w:r>
          <w:rPr>
            <w:rStyle w:val="Collegamentoipertestuale"/>
            <w:rFonts w:ascii="Helvetica" w:eastAsia="Times New Roman" w:hAnsi="Helvetica" w:cs="Helvetica"/>
            <w:b/>
            <w:bCs/>
            <w:color w:val="6867B8"/>
            <w:sz w:val="24"/>
            <w:szCs w:val="24"/>
            <w:lang w:eastAsia="it-IT"/>
          </w:rPr>
          <w:t>uova</w:t>
        </w:r>
      </w:hyperlink>
      <w:r>
        <w:rPr>
          <w:rFonts w:ascii="Helvetica" w:eastAsia="Times New Roman" w:hAnsi="Helvetica" w:cs="Helvetica"/>
          <w:color w:val="555759"/>
          <w:sz w:val="24"/>
          <w:szCs w:val="24"/>
          <w:lang w:eastAsia="it-IT"/>
        </w:rPr>
        <w:t> e/o </w:t>
      </w:r>
      <w:hyperlink r:id="rId9" w:history="1">
        <w:r>
          <w:rPr>
            <w:rStyle w:val="Collegamentoipertestuale"/>
            <w:rFonts w:ascii="Helvetica" w:eastAsia="Times New Roman" w:hAnsi="Helvetica" w:cs="Helvetica"/>
            <w:b/>
            <w:bCs/>
            <w:color w:val="6867B8"/>
            <w:sz w:val="24"/>
            <w:szCs w:val="24"/>
            <w:lang w:eastAsia="it-IT"/>
          </w:rPr>
          <w:t>grano</w:t>
        </w:r>
      </w:hyperlink>
      <w:r>
        <w:rPr>
          <w:rFonts w:ascii="Helvetica" w:eastAsia="Times New Roman" w:hAnsi="Helvetica" w:cs="Helvetica"/>
          <w:color w:val="555759"/>
          <w:sz w:val="24"/>
          <w:szCs w:val="24"/>
          <w:lang w:eastAsia="it-IT"/>
        </w:rPr>
        <w:t> entro i 5 anni di età.</w:t>
      </w:r>
      <w:r>
        <w:rPr>
          <w:rFonts w:ascii="Helvetica" w:eastAsia="Times New Roman" w:hAnsi="Helvetica" w:cs="Helvetica"/>
          <w:color w:val="555759"/>
          <w:sz w:val="18"/>
          <w:szCs w:val="18"/>
          <w:vertAlign w:val="superscript"/>
          <w:lang w:eastAsia="it-IT"/>
        </w:rPr>
        <w:t>9</w:t>
      </w:r>
    </w:p>
    <w:p w:rsidR="00692BC8" w:rsidRDefault="00692BC8" w:rsidP="00692BC8">
      <w:pPr>
        <w:numPr>
          <w:ilvl w:val="0"/>
          <w:numId w:val="2"/>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Latte (neonati). </w:t>
      </w:r>
      <w:r>
        <w:rPr>
          <w:rFonts w:ascii="Helvetica" w:eastAsia="Times New Roman" w:hAnsi="Helvetica" w:cs="Helvetica"/>
          <w:color w:val="555759"/>
          <w:sz w:val="24"/>
          <w:szCs w:val="24"/>
          <w:lang w:eastAsia="it-IT"/>
        </w:rPr>
        <w:t>Entro i 12 mesi di età, circa il 50% dei neonati allergici al </w:t>
      </w:r>
      <w:hyperlink r:id="rId10" w:history="1">
        <w:r>
          <w:rPr>
            <w:rStyle w:val="Collegamentoipertestuale"/>
            <w:rFonts w:ascii="Helvetica" w:eastAsia="Times New Roman" w:hAnsi="Helvetica" w:cs="Helvetica"/>
            <w:b/>
            <w:bCs/>
            <w:color w:val="6867B8"/>
            <w:sz w:val="24"/>
            <w:szCs w:val="24"/>
            <w:lang w:eastAsia="it-IT"/>
          </w:rPr>
          <w:t>latte</w:t>
        </w:r>
      </w:hyperlink>
      <w:r>
        <w:rPr>
          <w:rFonts w:ascii="Helvetica" w:eastAsia="Times New Roman" w:hAnsi="Helvetica" w:cs="Helvetica"/>
          <w:color w:val="555759"/>
          <w:sz w:val="24"/>
          <w:szCs w:val="24"/>
          <w:lang w:eastAsia="it-IT"/>
        </w:rPr>
        <w:t> sviluppa una tolleranza per questo alimento.</w:t>
      </w:r>
      <w:r>
        <w:rPr>
          <w:rFonts w:ascii="Helvetica" w:eastAsia="Times New Roman" w:hAnsi="Helvetica" w:cs="Helvetica"/>
          <w:color w:val="555759"/>
          <w:sz w:val="18"/>
          <w:szCs w:val="18"/>
          <w:vertAlign w:val="superscript"/>
          <w:lang w:eastAsia="it-IT"/>
        </w:rPr>
        <w:t>9</w:t>
      </w:r>
    </w:p>
    <w:p w:rsidR="00692BC8" w:rsidRDefault="00692BC8" w:rsidP="00692BC8">
      <w:pPr>
        <w:numPr>
          <w:ilvl w:val="0"/>
          <w:numId w:val="2"/>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Sesamo</w:t>
      </w:r>
      <w:r>
        <w:rPr>
          <w:rFonts w:ascii="Helvetica" w:eastAsia="Times New Roman" w:hAnsi="Helvetica" w:cs="Helvetica"/>
          <w:color w:val="555759"/>
          <w:sz w:val="24"/>
          <w:szCs w:val="24"/>
          <w:lang w:eastAsia="it-IT"/>
        </w:rPr>
        <w:t>. L'allergia al </w:t>
      </w:r>
      <w:hyperlink r:id="rId11" w:history="1">
        <w:r>
          <w:rPr>
            <w:rStyle w:val="Collegamentoipertestuale"/>
            <w:rFonts w:ascii="Helvetica" w:eastAsia="Times New Roman" w:hAnsi="Helvetica" w:cs="Helvetica"/>
            <w:b/>
            <w:bCs/>
            <w:color w:val="6867B8"/>
            <w:sz w:val="24"/>
            <w:szCs w:val="24"/>
            <w:lang w:eastAsia="it-IT"/>
          </w:rPr>
          <w:t>sesamo</w:t>
        </w:r>
      </w:hyperlink>
      <w:r>
        <w:rPr>
          <w:rFonts w:ascii="Helvetica" w:eastAsia="Times New Roman" w:hAnsi="Helvetica" w:cs="Helvetica"/>
          <w:color w:val="555759"/>
          <w:sz w:val="24"/>
          <w:szCs w:val="24"/>
          <w:lang w:eastAsia="it-IT"/>
        </w:rPr>
        <w:t> sembra apparire sin dalle prime fasi della vita e, secondo uno studio, persiste nell'80% dei bambini. I bambini che guariscono dall'allergia al sesamo, lo fanno di solito entro i 6 anni di età circa.</w:t>
      </w:r>
      <w:r>
        <w:rPr>
          <w:rFonts w:ascii="Helvetica" w:eastAsia="Times New Roman" w:hAnsi="Helvetica" w:cs="Helvetica"/>
          <w:color w:val="555759"/>
          <w:sz w:val="18"/>
          <w:szCs w:val="18"/>
          <w:vertAlign w:val="superscript"/>
          <w:lang w:eastAsia="it-IT"/>
        </w:rPr>
        <w:t>10</w:t>
      </w:r>
    </w:p>
    <w:p w:rsidR="00692BC8" w:rsidRDefault="00692BC8" w:rsidP="00692BC8">
      <w:pPr>
        <w:numPr>
          <w:ilvl w:val="0"/>
          <w:numId w:val="2"/>
        </w:numPr>
        <w:shd w:val="clear" w:color="auto" w:fill="FFFFFF"/>
        <w:spacing w:before="100" w:beforeAutospacing="1"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b/>
          <w:bCs/>
          <w:color w:val="555759"/>
          <w:sz w:val="24"/>
          <w:szCs w:val="24"/>
          <w:lang w:eastAsia="it-IT"/>
        </w:rPr>
        <w:t>Arachidi, frutta secca, pesce e crostacei.</w:t>
      </w:r>
      <w:r>
        <w:rPr>
          <w:rFonts w:ascii="Helvetica" w:eastAsia="Times New Roman" w:hAnsi="Helvetica" w:cs="Helvetica"/>
          <w:color w:val="555759"/>
          <w:sz w:val="24"/>
          <w:szCs w:val="24"/>
          <w:lang w:eastAsia="it-IT"/>
        </w:rPr>
        <w:t> Nell'80-90% dei casi, le allergie ad </w:t>
      </w:r>
      <w:hyperlink r:id="rId12" w:history="1">
        <w:r>
          <w:rPr>
            <w:rStyle w:val="Collegamentoipertestuale"/>
            <w:rFonts w:ascii="Helvetica" w:eastAsia="Times New Roman" w:hAnsi="Helvetica" w:cs="Helvetica"/>
            <w:b/>
            <w:bCs/>
            <w:color w:val="6867B8"/>
            <w:sz w:val="24"/>
            <w:szCs w:val="24"/>
            <w:lang w:eastAsia="it-IT"/>
          </w:rPr>
          <w:t>arachidi</w:t>
        </w:r>
      </w:hyperlink>
      <w:r>
        <w:rPr>
          <w:rFonts w:ascii="Helvetica" w:eastAsia="Times New Roman" w:hAnsi="Helvetica" w:cs="Helvetica"/>
          <w:color w:val="555759"/>
          <w:sz w:val="24"/>
          <w:szCs w:val="24"/>
          <w:lang w:eastAsia="it-IT"/>
        </w:rPr>
        <w:t>, </w:t>
      </w:r>
      <w:hyperlink r:id="rId13" w:history="1">
        <w:r>
          <w:rPr>
            <w:rStyle w:val="Collegamentoipertestuale"/>
            <w:rFonts w:ascii="Helvetica" w:eastAsia="Times New Roman" w:hAnsi="Helvetica" w:cs="Helvetica"/>
            <w:b/>
            <w:bCs/>
            <w:color w:val="6867B8"/>
            <w:sz w:val="24"/>
            <w:szCs w:val="24"/>
            <w:lang w:eastAsia="it-IT"/>
          </w:rPr>
          <w:t>frutta secca</w:t>
        </w:r>
      </w:hyperlink>
      <w:r>
        <w:rPr>
          <w:rFonts w:ascii="Helvetica" w:eastAsia="Times New Roman" w:hAnsi="Helvetica" w:cs="Helvetica"/>
          <w:color w:val="555759"/>
          <w:sz w:val="24"/>
          <w:szCs w:val="24"/>
          <w:lang w:eastAsia="it-IT"/>
        </w:rPr>
        <w:t> (ad es. </w:t>
      </w:r>
      <w:hyperlink r:id="rId14" w:history="1">
        <w:r>
          <w:rPr>
            <w:rStyle w:val="Collegamentoipertestuale"/>
            <w:rFonts w:ascii="Helvetica" w:eastAsia="Times New Roman" w:hAnsi="Helvetica" w:cs="Helvetica"/>
            <w:b/>
            <w:bCs/>
            <w:color w:val="6867B8"/>
            <w:sz w:val="24"/>
            <w:szCs w:val="24"/>
            <w:lang w:eastAsia="it-IT"/>
          </w:rPr>
          <w:t>mandorle</w:t>
        </w:r>
      </w:hyperlink>
      <w:r>
        <w:rPr>
          <w:rFonts w:ascii="Helvetica" w:eastAsia="Times New Roman" w:hAnsi="Helvetica" w:cs="Helvetica"/>
          <w:color w:val="555759"/>
          <w:sz w:val="24"/>
          <w:szCs w:val="24"/>
          <w:lang w:eastAsia="it-IT"/>
        </w:rPr>
        <w:t>, </w:t>
      </w:r>
      <w:hyperlink r:id="rId15" w:history="1">
        <w:r>
          <w:rPr>
            <w:rStyle w:val="Collegamentoipertestuale"/>
            <w:rFonts w:ascii="Helvetica" w:eastAsia="Times New Roman" w:hAnsi="Helvetica" w:cs="Helvetica"/>
            <w:b/>
            <w:bCs/>
            <w:color w:val="6867B8"/>
            <w:sz w:val="24"/>
            <w:szCs w:val="24"/>
            <w:lang w:eastAsia="it-IT"/>
          </w:rPr>
          <w:t>noci brasiliane</w:t>
        </w:r>
      </w:hyperlink>
      <w:r>
        <w:rPr>
          <w:rFonts w:ascii="Helvetica" w:eastAsia="Times New Roman" w:hAnsi="Helvetica" w:cs="Helvetica"/>
          <w:color w:val="555759"/>
          <w:sz w:val="24"/>
          <w:szCs w:val="24"/>
          <w:lang w:eastAsia="it-IT"/>
        </w:rPr>
        <w:t>, </w:t>
      </w:r>
      <w:hyperlink r:id="rId16" w:history="1">
        <w:r>
          <w:rPr>
            <w:rStyle w:val="Collegamentoipertestuale"/>
            <w:rFonts w:ascii="Helvetica" w:eastAsia="Times New Roman" w:hAnsi="Helvetica" w:cs="Helvetica"/>
            <w:b/>
            <w:bCs/>
            <w:color w:val="6867B8"/>
            <w:sz w:val="24"/>
            <w:szCs w:val="24"/>
            <w:lang w:eastAsia="it-IT"/>
          </w:rPr>
          <w:t>anacardi</w:t>
        </w:r>
      </w:hyperlink>
      <w:r>
        <w:rPr>
          <w:rFonts w:ascii="Helvetica" w:eastAsia="Times New Roman" w:hAnsi="Helvetica" w:cs="Helvetica"/>
          <w:color w:val="555759"/>
          <w:sz w:val="24"/>
          <w:szCs w:val="24"/>
          <w:lang w:eastAsia="it-IT"/>
        </w:rPr>
        <w:t>, </w:t>
      </w:r>
      <w:hyperlink r:id="rId17" w:history="1">
        <w:r>
          <w:rPr>
            <w:rStyle w:val="Collegamentoipertestuale"/>
            <w:rFonts w:ascii="Helvetica" w:eastAsia="Times New Roman" w:hAnsi="Helvetica" w:cs="Helvetica"/>
            <w:b/>
            <w:bCs/>
            <w:color w:val="6867B8"/>
            <w:sz w:val="24"/>
            <w:szCs w:val="24"/>
            <w:lang w:eastAsia="it-IT"/>
          </w:rPr>
          <w:t>nocciole</w:t>
        </w:r>
      </w:hyperlink>
      <w:r>
        <w:rPr>
          <w:rFonts w:ascii="Helvetica" w:eastAsia="Times New Roman" w:hAnsi="Helvetica" w:cs="Helvetica"/>
          <w:color w:val="555759"/>
          <w:sz w:val="24"/>
          <w:szCs w:val="24"/>
          <w:lang w:eastAsia="it-IT"/>
        </w:rPr>
        <w:t>, </w:t>
      </w:r>
      <w:hyperlink r:id="rId18" w:history="1">
        <w:r>
          <w:rPr>
            <w:rStyle w:val="Collegamentoipertestuale"/>
            <w:rFonts w:ascii="Helvetica" w:eastAsia="Times New Roman" w:hAnsi="Helvetica" w:cs="Helvetica"/>
            <w:b/>
            <w:bCs/>
            <w:color w:val="6867B8"/>
            <w:sz w:val="24"/>
            <w:szCs w:val="24"/>
            <w:lang w:eastAsia="it-IT"/>
          </w:rPr>
          <w:t>noci pecan</w:t>
        </w:r>
      </w:hyperlink>
      <w:r>
        <w:rPr>
          <w:rFonts w:ascii="Helvetica" w:eastAsia="Times New Roman" w:hAnsi="Helvetica" w:cs="Helvetica"/>
          <w:color w:val="555759"/>
          <w:sz w:val="24"/>
          <w:szCs w:val="24"/>
          <w:lang w:eastAsia="it-IT"/>
        </w:rPr>
        <w:t>, </w:t>
      </w:r>
      <w:hyperlink r:id="rId19" w:history="1">
        <w:r>
          <w:rPr>
            <w:rStyle w:val="Collegamentoipertestuale"/>
            <w:rFonts w:ascii="Helvetica" w:eastAsia="Times New Roman" w:hAnsi="Helvetica" w:cs="Helvetica"/>
            <w:b/>
            <w:bCs/>
            <w:color w:val="6867B8"/>
            <w:sz w:val="24"/>
            <w:szCs w:val="24"/>
            <w:lang w:eastAsia="it-IT"/>
          </w:rPr>
          <w:t>pistacchi</w:t>
        </w:r>
      </w:hyperlink>
      <w:r>
        <w:rPr>
          <w:rFonts w:ascii="Helvetica" w:eastAsia="Times New Roman" w:hAnsi="Helvetica" w:cs="Helvetica"/>
          <w:color w:val="555759"/>
          <w:sz w:val="24"/>
          <w:szCs w:val="24"/>
          <w:lang w:eastAsia="it-IT"/>
        </w:rPr>
        <w:t>, </w:t>
      </w:r>
      <w:hyperlink r:id="rId20" w:history="1">
        <w:r>
          <w:rPr>
            <w:rStyle w:val="Collegamentoipertestuale"/>
            <w:rFonts w:ascii="Helvetica" w:eastAsia="Times New Roman" w:hAnsi="Helvetica" w:cs="Helvetica"/>
            <w:b/>
            <w:bCs/>
            <w:color w:val="6867B8"/>
            <w:sz w:val="24"/>
            <w:szCs w:val="24"/>
            <w:lang w:eastAsia="it-IT"/>
          </w:rPr>
          <w:t>noci</w:t>
        </w:r>
      </w:hyperlink>
      <w:r>
        <w:rPr>
          <w:rFonts w:ascii="Helvetica" w:eastAsia="Times New Roman" w:hAnsi="Helvetica" w:cs="Helvetica"/>
          <w:color w:val="555759"/>
          <w:sz w:val="24"/>
          <w:szCs w:val="24"/>
          <w:lang w:eastAsia="it-IT"/>
        </w:rPr>
        <w:t>, ecc.), </w:t>
      </w:r>
      <w:hyperlink r:id="rId21" w:history="1">
        <w:r>
          <w:rPr>
            <w:rStyle w:val="Collegamentoipertestuale"/>
            <w:rFonts w:ascii="Helvetica" w:eastAsia="Times New Roman" w:hAnsi="Helvetica" w:cs="Helvetica"/>
            <w:b/>
            <w:bCs/>
            <w:color w:val="6867B8"/>
            <w:sz w:val="24"/>
            <w:szCs w:val="24"/>
            <w:lang w:eastAsia="it-IT"/>
          </w:rPr>
          <w:t>pesce</w:t>
        </w:r>
      </w:hyperlink>
      <w:r>
        <w:rPr>
          <w:rFonts w:ascii="Helvetica" w:eastAsia="Times New Roman" w:hAnsi="Helvetica" w:cs="Helvetica"/>
          <w:color w:val="555759"/>
          <w:sz w:val="24"/>
          <w:szCs w:val="24"/>
          <w:lang w:eastAsia="it-IT"/>
        </w:rPr>
        <w:t> e </w:t>
      </w:r>
      <w:hyperlink r:id="rId22" w:history="1">
        <w:r>
          <w:rPr>
            <w:rStyle w:val="Collegamentoipertestuale"/>
            <w:rFonts w:ascii="Helvetica" w:eastAsia="Times New Roman" w:hAnsi="Helvetica" w:cs="Helvetica"/>
            <w:b/>
            <w:bCs/>
            <w:color w:val="6867B8"/>
            <w:sz w:val="24"/>
            <w:szCs w:val="24"/>
            <w:lang w:eastAsia="it-IT"/>
          </w:rPr>
          <w:t>crostacei</w:t>
        </w:r>
      </w:hyperlink>
      <w:r>
        <w:rPr>
          <w:rFonts w:ascii="Helvetica" w:eastAsia="Times New Roman" w:hAnsi="Helvetica" w:cs="Helvetica"/>
          <w:color w:val="555759"/>
          <w:sz w:val="24"/>
          <w:szCs w:val="24"/>
          <w:lang w:eastAsia="it-IT"/>
        </w:rPr>
        <w:t> persistono per tutta la vita.</w:t>
      </w:r>
      <w:r>
        <w:rPr>
          <w:rFonts w:ascii="Helvetica" w:eastAsia="Times New Roman" w:hAnsi="Helvetica" w:cs="Helvetica"/>
          <w:color w:val="555759"/>
          <w:sz w:val="18"/>
          <w:szCs w:val="18"/>
          <w:vertAlign w:val="superscript"/>
          <w:lang w:eastAsia="it-IT"/>
        </w:rPr>
        <w:t>9</w:t>
      </w:r>
    </w:p>
    <w:p w:rsidR="00692BC8" w:rsidRDefault="00692BC8" w:rsidP="00692BC8">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Pr>
          <w:rFonts w:ascii="Helvetica" w:eastAsia="Times New Roman" w:hAnsi="Helvetica" w:cs="Helvetica"/>
          <w:b/>
          <w:bCs/>
          <w:color w:val="6867B8"/>
          <w:sz w:val="54"/>
          <w:szCs w:val="54"/>
          <w:lang w:eastAsia="it-IT"/>
        </w:rPr>
        <w:lastRenderedPageBreak/>
        <w:t>Perché le allergie cambiano?</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Come mai hai sviluppato un'allergia che non avevi mai avuto prima? Perché i tuoi sintomi allergici sono improvvisamente scomparsi?</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Dal momento che il sistema immunitario e l'esposizione influiscono sulle allergie, è chiaro che l'alterazione di questi fattori può portare a delle variazioni dei disturbi. Ecco alcune situazioni che possono influenzare le allergie nel tempo. </w:t>
      </w:r>
    </w:p>
    <w:p w:rsidR="00692BC8" w:rsidRDefault="00692BC8" w:rsidP="00692BC8">
      <w:pPr>
        <w:shd w:val="clear" w:color="auto" w:fill="FFFFFF"/>
        <w:spacing w:after="100" w:afterAutospacing="1" w:line="570" w:lineRule="atLeast"/>
        <w:outlineLvl w:val="2"/>
        <w:rPr>
          <w:rFonts w:ascii="Helvetica" w:eastAsia="Times New Roman" w:hAnsi="Helvetica" w:cs="Helvetica"/>
          <w:b/>
          <w:bCs/>
          <w:color w:val="6867B8"/>
          <w:sz w:val="45"/>
          <w:szCs w:val="45"/>
          <w:lang w:eastAsia="it-IT"/>
        </w:rPr>
      </w:pPr>
      <w:r>
        <w:rPr>
          <w:rFonts w:ascii="Helvetica" w:eastAsia="Times New Roman" w:hAnsi="Helvetica" w:cs="Helvetica"/>
          <w:b/>
          <w:bCs/>
          <w:color w:val="6867B8"/>
          <w:sz w:val="45"/>
          <w:szCs w:val="45"/>
          <w:lang w:eastAsia="it-IT"/>
        </w:rPr>
        <w:t>Variazioni del sistema immunitario</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Il sistema immunitario cambia di continuo adattandosi agli agenti estranei, respingendo i nemici noti, e anche sviluppando o superando eventuali intolleranze.</w:t>
      </w:r>
      <w:r>
        <w:rPr>
          <w:rFonts w:ascii="Helvetica" w:eastAsia="Times New Roman" w:hAnsi="Helvetica" w:cs="Helvetica"/>
          <w:color w:val="555759"/>
          <w:sz w:val="18"/>
          <w:szCs w:val="18"/>
          <w:vertAlign w:val="superscript"/>
          <w:lang w:eastAsia="it-IT"/>
        </w:rPr>
        <w:t>11</w:t>
      </w:r>
      <w:r>
        <w:rPr>
          <w:rFonts w:ascii="Helvetica" w:eastAsia="Times New Roman" w:hAnsi="Helvetica" w:cs="Helvetica"/>
          <w:color w:val="555759"/>
          <w:sz w:val="24"/>
          <w:szCs w:val="24"/>
          <w:lang w:eastAsia="it-IT"/>
        </w:rPr>
        <w:t> Inoltre, i fattori che possono danneggiare o rafforzare il sistema immunitario sono innumerevoli. Ad esempio, </w:t>
      </w:r>
      <w:r>
        <w:rPr>
          <w:rFonts w:ascii="Helvetica" w:eastAsia="Times New Roman" w:hAnsi="Helvetica" w:cs="Helvetica"/>
          <w:b/>
          <w:bCs/>
          <w:color w:val="555759"/>
          <w:sz w:val="24"/>
          <w:szCs w:val="24"/>
          <w:lang w:eastAsia="it-IT"/>
        </w:rPr>
        <w:t>le alterazioni dell'apparato digestivo</w:t>
      </w:r>
      <w:r>
        <w:rPr>
          <w:rFonts w:ascii="Helvetica" w:eastAsia="Times New Roman" w:hAnsi="Helvetica" w:cs="Helvetica"/>
          <w:color w:val="555759"/>
          <w:sz w:val="24"/>
          <w:szCs w:val="24"/>
          <w:lang w:eastAsia="it-IT"/>
        </w:rPr>
        <w:t> </w:t>
      </w:r>
      <w:r>
        <w:rPr>
          <w:rFonts w:ascii="Helvetica" w:eastAsia="Times New Roman" w:hAnsi="Helvetica" w:cs="Helvetica"/>
          <w:b/>
          <w:bCs/>
          <w:color w:val="555759"/>
          <w:sz w:val="24"/>
          <w:szCs w:val="24"/>
          <w:lang w:eastAsia="it-IT"/>
        </w:rPr>
        <w:t>possono influire sulle risposte immunitarie</w:t>
      </w:r>
      <w:r>
        <w:rPr>
          <w:rFonts w:ascii="Helvetica" w:eastAsia="Times New Roman" w:hAnsi="Helvetica" w:cs="Helvetica"/>
          <w:color w:val="555759"/>
          <w:sz w:val="24"/>
          <w:szCs w:val="24"/>
          <w:lang w:eastAsia="it-IT"/>
        </w:rPr>
        <w:t> e portare allo sviluppo di allergie alimentari.</w:t>
      </w:r>
      <w:r>
        <w:rPr>
          <w:rFonts w:ascii="Helvetica" w:eastAsia="Times New Roman" w:hAnsi="Helvetica" w:cs="Helvetica"/>
          <w:color w:val="555759"/>
          <w:sz w:val="18"/>
          <w:szCs w:val="18"/>
          <w:vertAlign w:val="superscript"/>
          <w:lang w:eastAsia="it-IT"/>
        </w:rPr>
        <w:t>12</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L'età è un altro probabile indiziato: in alcuni casi i bambini superano le allergie con la crescita, mentre in altri le persone anziane possono sviluppare delle intolleranze a causa dell'invecchiamento del sistema immunitario.</w:t>
      </w:r>
      <w:r>
        <w:rPr>
          <w:rFonts w:ascii="Helvetica" w:eastAsia="Times New Roman" w:hAnsi="Helvetica" w:cs="Helvetica"/>
          <w:color w:val="555759"/>
          <w:sz w:val="18"/>
          <w:szCs w:val="18"/>
          <w:vertAlign w:val="superscript"/>
          <w:lang w:eastAsia="it-IT"/>
        </w:rPr>
        <w:t>12</w:t>
      </w:r>
    </w:p>
    <w:p w:rsidR="00692BC8" w:rsidRDefault="00692BC8" w:rsidP="00692BC8">
      <w:pPr>
        <w:shd w:val="clear" w:color="auto" w:fill="FFFFFF"/>
        <w:spacing w:after="100" w:afterAutospacing="1" w:line="240" w:lineRule="auto"/>
        <w:rPr>
          <w:rFonts w:ascii="Helvetica" w:eastAsia="Times New Roman" w:hAnsi="Helvetica" w:cs="Helvetica"/>
          <w:color w:val="555759"/>
          <w:sz w:val="24"/>
          <w:szCs w:val="24"/>
          <w:lang w:eastAsia="it-IT"/>
        </w:rPr>
      </w:pPr>
      <w:r>
        <w:rPr>
          <w:rFonts w:ascii="Helvetica" w:eastAsia="Times New Roman" w:hAnsi="Helvetica" w:cs="Helvetica"/>
          <w:color w:val="555759"/>
          <w:sz w:val="24"/>
          <w:szCs w:val="24"/>
          <w:lang w:eastAsia="it-IT"/>
        </w:rPr>
        <w:t>Secondo un articolo di Aging and Disease, una pubblicazione online peer-</w:t>
      </w:r>
      <w:proofErr w:type="spellStart"/>
      <w:r>
        <w:rPr>
          <w:rFonts w:ascii="Helvetica" w:eastAsia="Times New Roman" w:hAnsi="Helvetica" w:cs="Helvetica"/>
          <w:color w:val="555759"/>
          <w:sz w:val="24"/>
          <w:szCs w:val="24"/>
          <w:lang w:eastAsia="it-IT"/>
        </w:rPr>
        <w:t>reviewed</w:t>
      </w:r>
      <w:proofErr w:type="spellEnd"/>
      <w:r>
        <w:rPr>
          <w:rFonts w:ascii="Helvetica" w:eastAsia="Times New Roman" w:hAnsi="Helvetica" w:cs="Helvetica"/>
          <w:color w:val="555759"/>
          <w:sz w:val="24"/>
          <w:szCs w:val="24"/>
          <w:lang w:eastAsia="it-IT"/>
        </w:rPr>
        <w:t>, </w:t>
      </w:r>
      <w:r>
        <w:rPr>
          <w:rFonts w:ascii="Helvetica" w:eastAsia="Times New Roman" w:hAnsi="Helvetica" w:cs="Helvetica"/>
          <w:b/>
          <w:bCs/>
          <w:color w:val="555759"/>
          <w:sz w:val="24"/>
          <w:szCs w:val="24"/>
          <w:lang w:eastAsia="it-IT"/>
        </w:rPr>
        <w:t>il sistema immunitario si altera in modo significativo con l'età</w:t>
      </w:r>
      <w:r>
        <w:rPr>
          <w:rFonts w:ascii="Helvetica" w:eastAsia="Times New Roman" w:hAnsi="Helvetica" w:cs="Helvetica"/>
          <w:color w:val="555759"/>
          <w:sz w:val="24"/>
          <w:szCs w:val="24"/>
          <w:lang w:eastAsia="it-IT"/>
        </w:rPr>
        <w:t>, e se alcune funzioni diventano più attive, altre peggiorano. Questi cambiamenti possono portare ad una maggiore suscettibilità alle infezioni e alle malattie autoimmuni; inoltre, possono esporre le persone anziane a un rischio maggiore di sviluppare allergie alimentari.</w:t>
      </w:r>
      <w:r>
        <w:rPr>
          <w:rFonts w:ascii="Helvetica" w:eastAsia="Times New Roman" w:hAnsi="Helvetica" w:cs="Helvetica"/>
          <w:color w:val="555759"/>
          <w:sz w:val="18"/>
          <w:szCs w:val="18"/>
          <w:vertAlign w:val="superscript"/>
          <w:lang w:eastAsia="it-IT"/>
        </w:rPr>
        <w:t>12</w:t>
      </w:r>
      <w:r>
        <w:rPr>
          <w:rFonts w:ascii="Helvetica" w:eastAsia="Times New Roman" w:hAnsi="Helvetica" w:cs="Helvetica"/>
          <w:color w:val="555759"/>
          <w:sz w:val="24"/>
          <w:szCs w:val="24"/>
          <w:lang w:eastAsia="it-IT"/>
        </w:rPr>
        <w:t> Le malattie allergiche, infatti, spesso persistono negli anziani e possono occasionalmente </w:t>
      </w:r>
      <w:r>
        <w:rPr>
          <w:rFonts w:ascii="Helvetica" w:eastAsia="Times New Roman" w:hAnsi="Helvetica" w:cs="Helvetica"/>
          <w:i/>
          <w:iCs/>
          <w:color w:val="555759"/>
          <w:sz w:val="24"/>
          <w:szCs w:val="24"/>
          <w:lang w:eastAsia="it-IT"/>
        </w:rPr>
        <w:t>comparire</w:t>
      </w:r>
      <w:r>
        <w:rPr>
          <w:rFonts w:ascii="Helvetica" w:eastAsia="Times New Roman" w:hAnsi="Helvetica" w:cs="Helvetica"/>
          <w:color w:val="555759"/>
          <w:sz w:val="24"/>
          <w:szCs w:val="24"/>
          <w:lang w:eastAsia="it-IT"/>
        </w:rPr>
        <w:t> per la prima volta in età matura.</w:t>
      </w:r>
      <w:r>
        <w:rPr>
          <w:rFonts w:ascii="Helvetica" w:eastAsia="Times New Roman" w:hAnsi="Helvetica" w:cs="Helvetica"/>
          <w:color w:val="555759"/>
          <w:sz w:val="18"/>
          <w:szCs w:val="18"/>
          <w:vertAlign w:val="superscript"/>
          <w:lang w:eastAsia="it-IT"/>
        </w:rPr>
        <w:t>13</w:t>
      </w:r>
    </w:p>
    <w:p w:rsidR="00692BC8" w:rsidRDefault="00692BC8">
      <w:bookmarkStart w:id="0" w:name="_GoBack"/>
      <w:bookmarkEnd w:id="0"/>
    </w:p>
    <w:sectPr w:rsidR="00692B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A0C3F"/>
    <w:multiLevelType w:val="multilevel"/>
    <w:tmpl w:val="DFF0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92131"/>
    <w:multiLevelType w:val="multilevel"/>
    <w:tmpl w:val="10BA3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C8"/>
    <w:rsid w:val="00692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2D3DB-311B-468B-B2B0-A4AA076F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92BC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92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mofisher.com/allergy/wo/it/allergen-fact-sheets.html?allergen=egg" TargetMode="External"/><Relationship Id="rId13" Type="http://schemas.openxmlformats.org/officeDocument/2006/relationships/hyperlink" Target="https://www.thermofisher.com/allergy/wo/it/allergen-fact-sheets.html?search=tree+nut" TargetMode="External"/><Relationship Id="rId18" Type="http://schemas.openxmlformats.org/officeDocument/2006/relationships/hyperlink" Target="https://www.thermofisher.com/allergy/wo/it/allergen-fact-sheets.html?allergen=pecan-nut" TargetMode="External"/><Relationship Id="rId3" Type="http://schemas.openxmlformats.org/officeDocument/2006/relationships/settings" Target="settings.xml"/><Relationship Id="rId21" Type="http://schemas.openxmlformats.org/officeDocument/2006/relationships/hyperlink" Target="https://www.thermofisher.com/allergy/wo/it/allergen-fact-sheets.html?allergen=fish" TargetMode="External"/><Relationship Id="rId7" Type="http://schemas.openxmlformats.org/officeDocument/2006/relationships/hyperlink" Target="https://www.thermofisher.com/allergy/wo/it/allergen-fact-sheets.html?allergen=soy" TargetMode="External"/><Relationship Id="rId12" Type="http://schemas.openxmlformats.org/officeDocument/2006/relationships/hyperlink" Target="https://www.thermofisher.com/allergy/wo/it/allergen-fact-sheets.html?allergen=peanut" TargetMode="External"/><Relationship Id="rId17" Type="http://schemas.openxmlformats.org/officeDocument/2006/relationships/hyperlink" Target="https://www.thermofisher.com/allergy/wo/it/allergen-fact-sheets.html?allergen=hazelnut" TargetMode="External"/><Relationship Id="rId2" Type="http://schemas.openxmlformats.org/officeDocument/2006/relationships/styles" Target="styles.xml"/><Relationship Id="rId16" Type="http://schemas.openxmlformats.org/officeDocument/2006/relationships/hyperlink" Target="https://www.thermofisher.com/allergy/wo/it/allergen-fact-sheets.html?allergen=cashew-nut" TargetMode="External"/><Relationship Id="rId20" Type="http://schemas.openxmlformats.org/officeDocument/2006/relationships/hyperlink" Target="https://www.thermofisher.com/allergy/wo/it/allergen-fact-sheets.html?allergen=walnut" TargetMode="External"/><Relationship Id="rId1" Type="http://schemas.openxmlformats.org/officeDocument/2006/relationships/numbering" Target="numbering.xml"/><Relationship Id="rId6" Type="http://schemas.openxmlformats.org/officeDocument/2006/relationships/hyperlink" Target="https://www.thermofisher.com/allergy/wo/it/allergen-fact-sheets.html?allergen=cowsmilk" TargetMode="External"/><Relationship Id="rId11" Type="http://schemas.openxmlformats.org/officeDocument/2006/relationships/hyperlink" Target="https://www.thermofisher.com/allergy/wo/it/allergen-fact-sheets.html?allergen=sesame" TargetMode="External"/><Relationship Id="rId24" Type="http://schemas.openxmlformats.org/officeDocument/2006/relationships/theme" Target="theme/theme1.xml"/><Relationship Id="rId5" Type="http://schemas.openxmlformats.org/officeDocument/2006/relationships/hyperlink" Target="https://www.thermofisher.com/allergy/wo/it/living-with-allergies/symptom-management/anaphylaxis.html" TargetMode="External"/><Relationship Id="rId15" Type="http://schemas.openxmlformats.org/officeDocument/2006/relationships/hyperlink" Target="https://www.thermofisher.com/allergy/wo/it/allergen-fact-sheets.html?allergen=brazil-nut" TargetMode="External"/><Relationship Id="rId23" Type="http://schemas.openxmlformats.org/officeDocument/2006/relationships/fontTable" Target="fontTable.xml"/><Relationship Id="rId10" Type="http://schemas.openxmlformats.org/officeDocument/2006/relationships/hyperlink" Target="https://www.thermofisher.com/allergy/wo/it/allergen-fact-sheets.html?allergen=cowsmilk" TargetMode="External"/><Relationship Id="rId19" Type="http://schemas.openxmlformats.org/officeDocument/2006/relationships/hyperlink" Target="https://www.thermofisher.com/allergy/wo/it/allergen-fact-sheets.html?allergen=pistachio-nut" TargetMode="External"/><Relationship Id="rId4" Type="http://schemas.openxmlformats.org/officeDocument/2006/relationships/webSettings" Target="webSettings.xml"/><Relationship Id="rId9" Type="http://schemas.openxmlformats.org/officeDocument/2006/relationships/hyperlink" Target="https://www.thermofisher.com/allergy/wo/it/allergen-fact-sheets.html?allergen=wheat" TargetMode="External"/><Relationship Id="rId14" Type="http://schemas.openxmlformats.org/officeDocument/2006/relationships/hyperlink" Target="https://www.thermofisher.com/allergy/wo/it/allergen-fact-sheets.html?allergen=almond" TargetMode="External"/><Relationship Id="rId22" Type="http://schemas.openxmlformats.org/officeDocument/2006/relationships/hyperlink" Target="https://www.thermofisher.com/allergy/wo/it/allergen-fact-sheets.html?allergen=shellfi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2024-03-19T08:21:00Z</dcterms:created>
  <dcterms:modified xsi:type="dcterms:W3CDTF">2024-03-19T08:21:00Z</dcterms:modified>
</cp:coreProperties>
</file>