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3B9" w:rsidRPr="003C23B9" w:rsidRDefault="003C23B9" w:rsidP="003C23B9">
      <w:pPr>
        <w:shd w:val="clear" w:color="auto" w:fill="FFFFFF"/>
        <w:spacing w:before="240" w:after="240" w:line="240" w:lineRule="auto"/>
        <w:outlineLvl w:val="2"/>
        <w:rPr>
          <w:rFonts w:ascii="Open Sans" w:eastAsia="Times New Roman" w:hAnsi="Open Sans" w:cs="Times New Roman"/>
          <w:b/>
          <w:bCs/>
          <w:color w:val="AC9D41"/>
          <w:sz w:val="41"/>
          <w:szCs w:val="41"/>
          <w:lang w:eastAsia="it-IT"/>
        </w:rPr>
      </w:pPr>
      <w:r w:rsidRPr="003C23B9">
        <w:rPr>
          <w:rFonts w:ascii="Open Sans" w:eastAsia="Times New Roman" w:hAnsi="Open Sans" w:cs="Times New Roman"/>
          <w:b/>
          <w:bCs/>
          <w:color w:val="AC9D41"/>
          <w:sz w:val="41"/>
          <w:szCs w:val="41"/>
          <w:lang w:eastAsia="it-IT"/>
        </w:rPr>
        <w:t>16 maggio – 17 ottobre 2021</w:t>
      </w:r>
    </w:p>
    <w:p w:rsidR="003C23B9" w:rsidRPr="003C23B9" w:rsidRDefault="003C23B9" w:rsidP="003C23B9">
      <w:pPr>
        <w:shd w:val="clear" w:color="auto" w:fill="FFFFFF"/>
        <w:spacing w:before="161" w:line="240" w:lineRule="auto"/>
        <w:outlineLvl w:val="0"/>
        <w:rPr>
          <w:rFonts w:ascii="Playfair Display" w:eastAsia="Times New Roman" w:hAnsi="Playfair Display" w:cs="Times New Roman"/>
          <w:b/>
          <w:bCs/>
          <w:color w:val="AC9D41"/>
          <w:kern w:val="36"/>
          <w:sz w:val="81"/>
          <w:szCs w:val="81"/>
          <w:lang w:eastAsia="it-IT"/>
        </w:rPr>
      </w:pPr>
      <w:r w:rsidRPr="003C23B9">
        <w:rPr>
          <w:rFonts w:ascii="Playfair Display" w:eastAsia="Times New Roman" w:hAnsi="Playfair Display" w:cs="Times New Roman"/>
          <w:b/>
          <w:bCs/>
          <w:color w:val="000000"/>
          <w:kern w:val="36"/>
          <w:sz w:val="81"/>
          <w:szCs w:val="81"/>
          <w:lang w:eastAsia="it-IT"/>
        </w:rPr>
        <w:t>Non tutto cambia nella vita,</w:t>
      </w:r>
      <w:r w:rsidRPr="003C23B9">
        <w:rPr>
          <w:rFonts w:ascii="Playfair Display" w:eastAsia="Times New Roman" w:hAnsi="Playfair Display" w:cs="Times New Roman"/>
          <w:b/>
          <w:bCs/>
          <w:color w:val="AC9D41"/>
          <w:kern w:val="36"/>
          <w:sz w:val="81"/>
          <w:szCs w:val="81"/>
          <w:lang w:eastAsia="it-IT"/>
        </w:rPr>
        <w:t> </w:t>
      </w:r>
      <w:r w:rsidRPr="003C23B9">
        <w:rPr>
          <w:rFonts w:ascii="Playfair Display" w:eastAsia="Times New Roman" w:hAnsi="Playfair Display" w:cs="Times New Roman"/>
          <w:b/>
          <w:bCs/>
          <w:color w:val="000000"/>
          <w:kern w:val="36"/>
          <w:sz w:val="81"/>
          <w:szCs w:val="81"/>
          <w:lang w:eastAsia="it-IT"/>
        </w:rPr>
        <w:t>ma nella vita accadono cose</w:t>
      </w:r>
      <w:r w:rsidRPr="003C23B9">
        <w:rPr>
          <w:rFonts w:ascii="Playfair Display" w:eastAsia="Times New Roman" w:hAnsi="Playfair Display" w:cs="Times New Roman"/>
          <w:b/>
          <w:bCs/>
          <w:color w:val="AC9D41"/>
          <w:kern w:val="36"/>
          <w:sz w:val="81"/>
          <w:szCs w:val="81"/>
          <w:lang w:eastAsia="it-IT"/>
        </w:rPr>
        <w:t> </w:t>
      </w:r>
      <w:r w:rsidRPr="003C23B9">
        <w:rPr>
          <w:rFonts w:ascii="Playfair Display" w:eastAsia="Times New Roman" w:hAnsi="Playfair Display" w:cs="Times New Roman"/>
          <w:b/>
          <w:bCs/>
          <w:color w:val="000000"/>
          <w:kern w:val="36"/>
          <w:sz w:val="81"/>
          <w:szCs w:val="81"/>
          <w:lang w:eastAsia="it-IT"/>
        </w:rPr>
        <w:t>che cambiano tutto.</w:t>
      </w:r>
    </w:p>
    <w:p w:rsidR="003C23B9" w:rsidRPr="003C23B9" w:rsidRDefault="003C23B9" w:rsidP="003C23B9">
      <w:pPr>
        <w:shd w:val="clear" w:color="auto" w:fill="FFFFFF"/>
        <w:spacing w:after="300" w:line="240" w:lineRule="auto"/>
        <w:jc w:val="both"/>
        <w:rPr>
          <w:rFonts w:ascii="Open Sans" w:eastAsia="Times New Roman" w:hAnsi="Open Sans" w:cs="Times New Roman"/>
          <w:color w:val="000000"/>
          <w:sz w:val="24"/>
          <w:szCs w:val="24"/>
          <w:lang w:eastAsia="it-IT"/>
        </w:rPr>
      </w:pPr>
      <w:r w:rsidRPr="003C23B9">
        <w:rPr>
          <w:rFonts w:ascii="Open Sans" w:eastAsia="Times New Roman" w:hAnsi="Open Sans" w:cs="Times New Roman"/>
          <w:b/>
          <w:bCs/>
          <w:color w:val="000000"/>
          <w:sz w:val="24"/>
          <w:szCs w:val="24"/>
          <w:lang w:eastAsia="it-IT"/>
        </w:rPr>
        <w:t>Anzi, lo stesso vivere è in fondo un esser pronti a cambiare;</w:t>
      </w:r>
      <w:r w:rsidRPr="003C23B9">
        <w:rPr>
          <w:rFonts w:ascii="Open Sans" w:eastAsia="Times New Roman" w:hAnsi="Open Sans" w:cs="Times New Roman"/>
          <w:color w:val="000000"/>
          <w:sz w:val="24"/>
          <w:szCs w:val="24"/>
          <w:lang w:eastAsia="it-IT"/>
        </w:rPr>
        <w:t xml:space="preserve"> solo l’inanimato e l’inerte restano sempre identici a </w:t>
      </w:r>
      <w:bookmarkStart w:id="0" w:name="_GoBack"/>
      <w:bookmarkEnd w:id="0"/>
      <w:r w:rsidR="009365C9" w:rsidRPr="003C23B9">
        <w:rPr>
          <w:rFonts w:ascii="Open Sans" w:eastAsia="Times New Roman" w:hAnsi="Open Sans" w:cs="Times New Roman"/>
          <w:color w:val="000000"/>
          <w:sz w:val="24"/>
          <w:szCs w:val="24"/>
          <w:lang w:eastAsia="it-IT"/>
        </w:rPr>
        <w:t>sé</w:t>
      </w:r>
      <w:r w:rsidRPr="003C23B9">
        <w:rPr>
          <w:rFonts w:ascii="Open Sans" w:eastAsia="Times New Roman" w:hAnsi="Open Sans" w:cs="Times New Roman"/>
          <w:color w:val="000000"/>
          <w:sz w:val="24"/>
          <w:szCs w:val="24"/>
          <w:lang w:eastAsia="it-IT"/>
        </w:rPr>
        <w:t xml:space="preserve"> stessi. </w:t>
      </w:r>
      <w:r w:rsidRPr="003C23B9">
        <w:rPr>
          <w:rFonts w:ascii="Open Sans" w:eastAsia="Times New Roman" w:hAnsi="Open Sans" w:cs="Times New Roman"/>
          <w:b/>
          <w:bCs/>
          <w:color w:val="000000"/>
          <w:sz w:val="24"/>
          <w:szCs w:val="24"/>
          <w:lang w:eastAsia="it-IT"/>
        </w:rPr>
        <w:t>La mostra «Cambiare» è un’avvincente meditazione su quest’esperienza fondamentale della nostra esistenza.</w:t>
      </w:r>
    </w:p>
    <w:p w:rsidR="003C23B9" w:rsidRPr="003C23B9" w:rsidRDefault="003C23B9" w:rsidP="003C23B9">
      <w:pPr>
        <w:shd w:val="clear" w:color="auto" w:fill="FFFFFF"/>
        <w:spacing w:after="300" w:line="240" w:lineRule="auto"/>
        <w:jc w:val="both"/>
        <w:rPr>
          <w:rFonts w:ascii="Open Sans" w:eastAsia="Times New Roman" w:hAnsi="Open Sans" w:cs="Times New Roman"/>
          <w:color w:val="000000"/>
          <w:sz w:val="24"/>
          <w:szCs w:val="24"/>
          <w:lang w:eastAsia="it-IT"/>
        </w:rPr>
      </w:pPr>
      <w:r w:rsidRPr="003C23B9">
        <w:rPr>
          <w:rFonts w:ascii="Open Sans" w:eastAsia="Times New Roman" w:hAnsi="Open Sans" w:cs="Times New Roman"/>
          <w:color w:val="000000"/>
          <w:sz w:val="24"/>
          <w:szCs w:val="24"/>
          <w:lang w:eastAsia="it-IT"/>
        </w:rPr>
        <w:t>I cambiamenti possono giungere repentini come temporale d’estate, o dipanarsi in ere d’estensione sovrumana come il mutare dei paesaggi o la rotazione delle galassie. Possono riguardare ciò che è inorganico, come le intime fibre della materia, o ciò che è organico, la sua evoluzione di specie in specie e quella dell’umano, che avviene nel destino e nel cuore di ogni singola persona.</w:t>
      </w:r>
    </w:p>
    <w:p w:rsidR="003C23B9" w:rsidRPr="003C23B9" w:rsidRDefault="003C23B9" w:rsidP="003C23B9">
      <w:pPr>
        <w:shd w:val="clear" w:color="auto" w:fill="FFFFFF"/>
        <w:spacing w:after="300" w:line="240" w:lineRule="auto"/>
        <w:jc w:val="both"/>
        <w:rPr>
          <w:rFonts w:ascii="Open Sans" w:eastAsia="Times New Roman" w:hAnsi="Open Sans" w:cs="Times New Roman"/>
          <w:color w:val="000000"/>
          <w:sz w:val="24"/>
          <w:szCs w:val="24"/>
          <w:lang w:eastAsia="it-IT"/>
        </w:rPr>
      </w:pPr>
      <w:r w:rsidRPr="003C23B9">
        <w:rPr>
          <w:rFonts w:ascii="Open Sans" w:eastAsia="Times New Roman" w:hAnsi="Open Sans" w:cs="Times New Roman"/>
          <w:color w:val="000000"/>
          <w:sz w:val="24"/>
          <w:szCs w:val="24"/>
          <w:lang w:eastAsia="it-IT"/>
        </w:rPr>
        <w:t>Mutano le forme visibili, come le fronde fiorite fragranti di primavera che diventano vampe fiammeggianti di rosso e di giallo sui sentieri di foglie in autunno, come la tenera fragilità del bimbo che inizia a formarsi nel segreto del grembo materno, poi superata dal vigore della giovinezza e nuovamente ricondotta all’essenziale nella fragilità delicata della vecchiezza.</w:t>
      </w:r>
    </w:p>
    <w:p w:rsidR="003C23B9" w:rsidRPr="003C23B9" w:rsidRDefault="003C23B9" w:rsidP="003C23B9">
      <w:pPr>
        <w:shd w:val="clear" w:color="auto" w:fill="FFFFFF"/>
        <w:spacing w:after="300" w:line="240" w:lineRule="auto"/>
        <w:jc w:val="both"/>
        <w:rPr>
          <w:rFonts w:ascii="Open Sans" w:eastAsia="Times New Roman" w:hAnsi="Open Sans" w:cs="Times New Roman"/>
          <w:color w:val="000000"/>
          <w:sz w:val="24"/>
          <w:szCs w:val="24"/>
          <w:lang w:eastAsia="it-IT"/>
        </w:rPr>
      </w:pPr>
      <w:r w:rsidRPr="003C23B9">
        <w:rPr>
          <w:rFonts w:ascii="Open Sans" w:eastAsia="Times New Roman" w:hAnsi="Open Sans" w:cs="Times New Roman"/>
          <w:b/>
          <w:bCs/>
          <w:color w:val="000000"/>
          <w:sz w:val="24"/>
          <w:szCs w:val="24"/>
          <w:lang w:eastAsia="it-IT"/>
        </w:rPr>
        <w:t>Mutamenti reversibili o irreversibili, provocati dalla necessità di adattarsi all’ambiente o suscitati dalla fedeltà a ciò per cui sentiamo che vale la pena vivere.</w:t>
      </w:r>
      <w:r w:rsidRPr="003C23B9">
        <w:rPr>
          <w:rFonts w:ascii="Open Sans" w:eastAsia="Times New Roman" w:hAnsi="Open Sans" w:cs="Times New Roman"/>
          <w:color w:val="000000"/>
          <w:sz w:val="24"/>
          <w:szCs w:val="24"/>
          <w:lang w:eastAsia="it-IT"/>
        </w:rPr>
        <w:t> </w:t>
      </w:r>
      <w:r w:rsidRPr="003C23B9">
        <w:rPr>
          <w:rFonts w:ascii="Open Sans" w:eastAsia="Times New Roman" w:hAnsi="Open Sans" w:cs="Times New Roman"/>
          <w:b/>
          <w:bCs/>
          <w:color w:val="000000"/>
          <w:sz w:val="24"/>
          <w:szCs w:val="24"/>
          <w:lang w:eastAsia="it-IT"/>
        </w:rPr>
        <w:t>E misteriosamente, mentre tutto scorre e muta, sentiamo che qualcosa non cambia, rimane.</w:t>
      </w:r>
    </w:p>
    <w:p w:rsidR="003C23B9" w:rsidRPr="003C23B9" w:rsidRDefault="003C23B9" w:rsidP="003C23B9">
      <w:pPr>
        <w:shd w:val="clear" w:color="auto" w:fill="FFFFFF"/>
        <w:spacing w:line="240" w:lineRule="auto"/>
        <w:jc w:val="both"/>
        <w:rPr>
          <w:rFonts w:ascii="Open Sans" w:eastAsia="Times New Roman" w:hAnsi="Open Sans" w:cs="Times New Roman"/>
          <w:color w:val="000000"/>
          <w:sz w:val="24"/>
          <w:szCs w:val="24"/>
          <w:lang w:eastAsia="it-IT"/>
        </w:rPr>
      </w:pPr>
      <w:r w:rsidRPr="003C23B9">
        <w:rPr>
          <w:rFonts w:ascii="Open Sans" w:eastAsia="Times New Roman" w:hAnsi="Open Sans" w:cs="Times New Roman"/>
          <w:b/>
          <w:bCs/>
          <w:color w:val="000000"/>
          <w:sz w:val="24"/>
          <w:szCs w:val="24"/>
          <w:lang w:eastAsia="it-IT"/>
        </w:rPr>
        <w:t>«Cambiare» mette in mostra questo movimento</w:t>
      </w:r>
      <w:r w:rsidRPr="003C23B9">
        <w:rPr>
          <w:rFonts w:ascii="Open Sans" w:eastAsia="Times New Roman" w:hAnsi="Open Sans" w:cs="Times New Roman"/>
          <w:color w:val="000000"/>
          <w:sz w:val="24"/>
          <w:szCs w:val="24"/>
          <w:lang w:eastAsia="it-IT"/>
        </w:rPr>
        <w:t> che riguarda il cosmo e le specie e le coscienze, mettendoci in ascolto della mente e del cuore </w:t>
      </w:r>
      <w:r w:rsidRPr="003C23B9">
        <w:rPr>
          <w:rFonts w:ascii="Open Sans" w:eastAsia="Times New Roman" w:hAnsi="Open Sans" w:cs="Times New Roman"/>
          <w:b/>
          <w:bCs/>
          <w:color w:val="000000"/>
          <w:sz w:val="24"/>
          <w:szCs w:val="24"/>
          <w:lang w:eastAsia="it-IT"/>
        </w:rPr>
        <w:t>di grandi artisti che hanno imparato cosa significhi cambiare nella carne viva delle loro storie personali,</w:t>
      </w:r>
      <w:r w:rsidRPr="003C23B9">
        <w:rPr>
          <w:rFonts w:ascii="Open Sans" w:eastAsia="Times New Roman" w:hAnsi="Open Sans" w:cs="Times New Roman"/>
          <w:color w:val="000000"/>
          <w:sz w:val="24"/>
          <w:szCs w:val="24"/>
          <w:lang w:eastAsia="it-IT"/>
        </w:rPr>
        <w:t> piene di conquiste e di ferite, e facendoci riscoprire le storie narrate dalle più belle pagine della nostra civiltà: </w:t>
      </w:r>
      <w:r w:rsidRPr="003C23B9">
        <w:rPr>
          <w:rFonts w:ascii="Open Sans" w:eastAsia="Times New Roman" w:hAnsi="Open Sans" w:cs="Times New Roman"/>
          <w:b/>
          <w:bCs/>
          <w:color w:val="000000"/>
          <w:sz w:val="24"/>
          <w:szCs w:val="24"/>
          <w:lang w:eastAsia="it-IT"/>
        </w:rPr>
        <w:t>la mitologia classica, la Sacra Scrittura, la letteratura e il teatro, la storia delle rivoluzioni e delle trasformazioni dell’Occidente.</w:t>
      </w:r>
      <w:r w:rsidRPr="003C23B9">
        <w:rPr>
          <w:rFonts w:ascii="Open Sans" w:eastAsia="Times New Roman" w:hAnsi="Open Sans" w:cs="Times New Roman"/>
          <w:color w:val="000000"/>
          <w:sz w:val="24"/>
          <w:szCs w:val="24"/>
          <w:lang w:eastAsia="it-IT"/>
        </w:rPr>
        <w:t> E anche il diario della nostra vita, fosse pur scritto solamente sui fogli impalpabili della memoria segreta, conserva pagine simili: visitare la mostra di Illegio sarà </w:t>
      </w:r>
      <w:r w:rsidRPr="003C23B9">
        <w:rPr>
          <w:rFonts w:ascii="Open Sans" w:eastAsia="Times New Roman" w:hAnsi="Open Sans" w:cs="Times New Roman"/>
          <w:b/>
          <w:bCs/>
          <w:color w:val="000000"/>
          <w:sz w:val="24"/>
          <w:szCs w:val="24"/>
          <w:lang w:eastAsia="it-IT"/>
        </w:rPr>
        <w:t>ritrovare qualcosa di noi stessi, sfogliando l’anima, sarà come guardarci allo specchio dopo una vita che ci ha lasciato sul volto le rughe di certi momenti e quel taglio dello sguardo, inconfondibile, ereditato da qualcuno che ci voleva bene con tutta la sua forza.</w:t>
      </w:r>
      <w:r w:rsidRPr="003C23B9">
        <w:rPr>
          <w:rFonts w:ascii="Open Sans" w:eastAsia="Times New Roman" w:hAnsi="Open Sans" w:cs="Times New Roman"/>
          <w:color w:val="000000"/>
          <w:sz w:val="24"/>
          <w:szCs w:val="24"/>
          <w:lang w:eastAsia="it-IT"/>
        </w:rPr>
        <w:br/>
        <w:t>La mostra «Cambiare» coinvolge la mente ed il cuore a contatto con </w:t>
      </w:r>
      <w:r w:rsidRPr="003C23B9">
        <w:rPr>
          <w:rFonts w:ascii="Open Sans" w:eastAsia="Times New Roman" w:hAnsi="Open Sans" w:cs="Times New Roman"/>
          <w:b/>
          <w:bCs/>
          <w:color w:val="000000"/>
          <w:sz w:val="24"/>
          <w:szCs w:val="24"/>
          <w:lang w:eastAsia="it-IT"/>
        </w:rPr>
        <w:t>trenta capolavori d’arte di provenienza internazionale,</w:t>
      </w:r>
      <w:r w:rsidRPr="003C23B9">
        <w:rPr>
          <w:rFonts w:ascii="Open Sans" w:eastAsia="Times New Roman" w:hAnsi="Open Sans" w:cs="Times New Roman"/>
          <w:color w:val="000000"/>
          <w:sz w:val="24"/>
          <w:szCs w:val="24"/>
          <w:lang w:eastAsia="it-IT"/>
        </w:rPr>
        <w:t> che mettono in scena mezzo millennio di bellezza, </w:t>
      </w:r>
      <w:r w:rsidRPr="003C23B9">
        <w:rPr>
          <w:rFonts w:ascii="Open Sans" w:eastAsia="Times New Roman" w:hAnsi="Open Sans" w:cs="Times New Roman"/>
          <w:b/>
          <w:bCs/>
          <w:color w:val="000000"/>
          <w:sz w:val="24"/>
          <w:szCs w:val="24"/>
          <w:lang w:eastAsia="it-IT"/>
        </w:rPr>
        <w:t>dal Cinquecento fino al Novecento.</w:t>
      </w:r>
      <w:r w:rsidRPr="003C23B9">
        <w:rPr>
          <w:rFonts w:ascii="Open Sans" w:eastAsia="Times New Roman" w:hAnsi="Open Sans" w:cs="Times New Roman"/>
          <w:color w:val="000000"/>
          <w:sz w:val="24"/>
          <w:szCs w:val="24"/>
          <w:lang w:eastAsia="it-IT"/>
        </w:rPr>
        <w:t> Il racconto appassiona per l’alta qualità delle opere, alcune sorprendenti per lo splendore e per essere d’autori tutti da scoprire, altre a firma degli astri più fulgidi nel cielo dell’arte: </w:t>
      </w:r>
      <w:r w:rsidRPr="003C23B9">
        <w:rPr>
          <w:rFonts w:ascii="Open Sans" w:eastAsia="Times New Roman" w:hAnsi="Open Sans" w:cs="Times New Roman"/>
          <w:b/>
          <w:bCs/>
          <w:color w:val="000000"/>
          <w:sz w:val="24"/>
          <w:szCs w:val="24"/>
          <w:lang w:eastAsia="it-IT"/>
        </w:rPr>
        <w:t xml:space="preserve">Tintoretto, Anton Van </w:t>
      </w:r>
      <w:proofErr w:type="spellStart"/>
      <w:r w:rsidRPr="003C23B9">
        <w:rPr>
          <w:rFonts w:ascii="Open Sans" w:eastAsia="Times New Roman" w:hAnsi="Open Sans" w:cs="Times New Roman"/>
          <w:b/>
          <w:bCs/>
          <w:color w:val="000000"/>
          <w:sz w:val="24"/>
          <w:szCs w:val="24"/>
          <w:lang w:eastAsia="it-IT"/>
        </w:rPr>
        <w:t>Dyck</w:t>
      </w:r>
      <w:proofErr w:type="spellEnd"/>
      <w:r w:rsidRPr="003C23B9">
        <w:rPr>
          <w:rFonts w:ascii="Open Sans" w:eastAsia="Times New Roman" w:hAnsi="Open Sans" w:cs="Times New Roman"/>
          <w:b/>
          <w:bCs/>
          <w:color w:val="000000"/>
          <w:sz w:val="24"/>
          <w:szCs w:val="24"/>
          <w:lang w:eastAsia="it-IT"/>
        </w:rPr>
        <w:t>, Claude Monet, Pablo Picasso… La maggior parte di esse sono opere mai vista prima d’oggi in Italia, alcune totalmente inedite.</w:t>
      </w:r>
      <w:r w:rsidRPr="003C23B9">
        <w:rPr>
          <w:rFonts w:ascii="Open Sans" w:eastAsia="Times New Roman" w:hAnsi="Open Sans" w:cs="Times New Roman"/>
          <w:color w:val="000000"/>
          <w:sz w:val="24"/>
          <w:szCs w:val="24"/>
          <w:lang w:eastAsia="it-IT"/>
        </w:rPr>
        <w:br/>
        <w:t>Come lungo il sentiero che s’inerpica verso una cima tra panorami incantevoli, in mostra saliremo quattro tornanti. </w:t>
      </w:r>
      <w:r w:rsidRPr="003C23B9">
        <w:rPr>
          <w:rFonts w:ascii="Open Sans" w:eastAsia="Times New Roman" w:hAnsi="Open Sans" w:cs="Times New Roman"/>
          <w:b/>
          <w:bCs/>
          <w:color w:val="000000"/>
          <w:sz w:val="24"/>
          <w:szCs w:val="24"/>
          <w:lang w:eastAsia="it-IT"/>
        </w:rPr>
        <w:t>Il primo è dedicato all’impulso di cambiare il mondo attorno a noi,</w:t>
      </w:r>
      <w:r w:rsidRPr="003C23B9">
        <w:rPr>
          <w:rFonts w:ascii="Open Sans" w:eastAsia="Times New Roman" w:hAnsi="Open Sans" w:cs="Times New Roman"/>
          <w:color w:val="000000"/>
          <w:sz w:val="24"/>
          <w:szCs w:val="24"/>
          <w:lang w:eastAsia="it-IT"/>
        </w:rPr>
        <w:t xml:space="preserve"> con piglio rivoluzionario, o in combattimento con sconvolgimenti della natura e della storia che travolgono e </w:t>
      </w:r>
      <w:r w:rsidRPr="003C23B9">
        <w:rPr>
          <w:rFonts w:ascii="Open Sans" w:eastAsia="Times New Roman" w:hAnsi="Open Sans" w:cs="Times New Roman"/>
          <w:color w:val="000000"/>
          <w:sz w:val="24"/>
          <w:szCs w:val="24"/>
          <w:lang w:eastAsia="it-IT"/>
        </w:rPr>
        <w:lastRenderedPageBreak/>
        <w:t>sfidano l’uomo nella sua capacità di reagire e di ricominciare. </w:t>
      </w:r>
      <w:r w:rsidRPr="003C23B9">
        <w:rPr>
          <w:rFonts w:ascii="Open Sans" w:eastAsia="Times New Roman" w:hAnsi="Open Sans" w:cs="Times New Roman"/>
          <w:b/>
          <w:bCs/>
          <w:color w:val="000000"/>
          <w:sz w:val="24"/>
          <w:szCs w:val="24"/>
          <w:lang w:eastAsia="it-IT"/>
        </w:rPr>
        <w:t>Il secondo è centrato sui più affascinanti racconti di metamorfosi,</w:t>
      </w:r>
      <w:r w:rsidRPr="003C23B9">
        <w:rPr>
          <w:rFonts w:ascii="Open Sans" w:eastAsia="Times New Roman" w:hAnsi="Open Sans" w:cs="Times New Roman"/>
          <w:color w:val="000000"/>
          <w:sz w:val="24"/>
          <w:szCs w:val="24"/>
          <w:lang w:eastAsia="it-IT"/>
        </w:rPr>
        <w:t> dalla mitologia alle favole, che attraverso simboli e drammi colgono nel cambiamento l’essenza meravigliosa e tormentata del nostro vivere. </w:t>
      </w:r>
      <w:r w:rsidRPr="003C23B9">
        <w:rPr>
          <w:rFonts w:ascii="Open Sans" w:eastAsia="Times New Roman" w:hAnsi="Open Sans" w:cs="Times New Roman"/>
          <w:b/>
          <w:bCs/>
          <w:color w:val="000000"/>
          <w:sz w:val="24"/>
          <w:szCs w:val="24"/>
          <w:lang w:eastAsia="it-IT"/>
        </w:rPr>
        <w:t>Il terzo ricorda storie di cambiamento interiore,</w:t>
      </w:r>
      <w:r w:rsidRPr="003C23B9">
        <w:rPr>
          <w:rFonts w:ascii="Open Sans" w:eastAsia="Times New Roman" w:hAnsi="Open Sans" w:cs="Times New Roman"/>
          <w:color w:val="000000"/>
          <w:sz w:val="24"/>
          <w:szCs w:val="24"/>
          <w:lang w:eastAsia="it-IT"/>
        </w:rPr>
        <w:t> morale e spirituale, di ascesa e di caduta, di smarrimento e di ritorno, fino alla misteriosa mutazione che attende ogni vivente sulla soglia dell’eternità. </w:t>
      </w:r>
      <w:r w:rsidRPr="003C23B9">
        <w:rPr>
          <w:rFonts w:ascii="Open Sans" w:eastAsia="Times New Roman" w:hAnsi="Open Sans" w:cs="Times New Roman"/>
          <w:b/>
          <w:bCs/>
          <w:color w:val="000000"/>
          <w:sz w:val="24"/>
          <w:szCs w:val="24"/>
          <w:lang w:eastAsia="it-IT"/>
        </w:rPr>
        <w:t>Dal quarto tornante s’apre il panorama del cambiamento dell’arte</w:t>
      </w:r>
      <w:r w:rsidRPr="003C23B9">
        <w:rPr>
          <w:rFonts w:ascii="Open Sans" w:eastAsia="Times New Roman" w:hAnsi="Open Sans" w:cs="Times New Roman"/>
          <w:color w:val="000000"/>
          <w:sz w:val="24"/>
          <w:szCs w:val="24"/>
          <w:lang w:eastAsia="it-IT"/>
        </w:rPr>
        <w:t> e del suo sguardo rivolto alla scena di questo mondo, dalla prospettiva dei maestri antichi fino alle percezioni dell’Impressionismo e alla ricerca di una nuova profondità e di nuovi linguaggi dal Novecento in poi.  Amori fatali, misteriose grazie, sparizioni improvvise, trasformazioni mostruose, scelte drammatiche, dolori laceranti, cataclismi improvvisi, scoperte esaltanti, non avvengono nel regno di fantasia di quei racconti e di quei dipinti: essi sono una spiegazione generale della vita. </w:t>
      </w:r>
      <w:r w:rsidRPr="003C23B9">
        <w:rPr>
          <w:rFonts w:ascii="Open Sans" w:eastAsia="Times New Roman" w:hAnsi="Open Sans" w:cs="Times New Roman"/>
          <w:b/>
          <w:bCs/>
          <w:color w:val="000000"/>
          <w:sz w:val="24"/>
          <w:szCs w:val="24"/>
          <w:lang w:eastAsia="it-IT"/>
        </w:rPr>
        <w:t>Non l’eternamente immobile, né l’aurea e perduta spensieratezza del passato, ma il domani è il luogo della pienezza.</w:t>
      </w:r>
      <w:r w:rsidRPr="003C23B9">
        <w:rPr>
          <w:rFonts w:ascii="Open Sans" w:eastAsia="Times New Roman" w:hAnsi="Open Sans" w:cs="Times New Roman"/>
          <w:color w:val="000000"/>
          <w:sz w:val="24"/>
          <w:szCs w:val="24"/>
          <w:lang w:eastAsia="it-IT"/>
        </w:rPr>
        <w:t> Dal riscatto degli oppressi, che deve avvenire nel tempo, fino al superamento del tempo che attendiamo nell’avvenire, </w:t>
      </w:r>
      <w:r w:rsidRPr="003C23B9">
        <w:rPr>
          <w:rFonts w:ascii="Open Sans" w:eastAsia="Times New Roman" w:hAnsi="Open Sans" w:cs="Times New Roman"/>
          <w:b/>
          <w:bCs/>
          <w:color w:val="000000"/>
          <w:sz w:val="24"/>
          <w:szCs w:val="24"/>
          <w:lang w:eastAsia="it-IT"/>
        </w:rPr>
        <w:t>la stessa fede biblica spinge con forza l’uomo a vivere guardando avanti. Mai come in questo momento storico abbiamo bisogno di imparare a farlo con nuova passione. </w:t>
      </w:r>
      <w:proofErr w:type="gramStart"/>
      <w:r w:rsidRPr="003C23B9">
        <w:rPr>
          <w:rFonts w:ascii="Open Sans" w:eastAsia="Times New Roman" w:hAnsi="Open Sans" w:cs="Times New Roman"/>
          <w:color w:val="000000"/>
          <w:sz w:val="24"/>
          <w:szCs w:val="24"/>
          <w:lang w:eastAsia="it-IT"/>
        </w:rPr>
        <w:t>E</w:t>
      </w:r>
      <w:proofErr w:type="gramEnd"/>
      <w:r w:rsidRPr="003C23B9">
        <w:rPr>
          <w:rFonts w:ascii="Open Sans" w:eastAsia="Times New Roman" w:hAnsi="Open Sans" w:cs="Times New Roman"/>
          <w:color w:val="000000"/>
          <w:sz w:val="24"/>
          <w:szCs w:val="24"/>
          <w:lang w:eastAsia="it-IT"/>
        </w:rPr>
        <w:t xml:space="preserve"> questa mostra tenterà di suggerirci la via, rammentandoci che se si scrivono racconti di cambiamenti e si dipingono immagini di metamorfosi, è per </w:t>
      </w:r>
      <w:r w:rsidRPr="003C23B9">
        <w:rPr>
          <w:rFonts w:ascii="Open Sans" w:eastAsia="Times New Roman" w:hAnsi="Open Sans" w:cs="Times New Roman"/>
          <w:b/>
          <w:bCs/>
          <w:color w:val="000000"/>
          <w:sz w:val="24"/>
          <w:szCs w:val="24"/>
          <w:lang w:eastAsia="it-IT"/>
        </w:rPr>
        <w:t>non lasciarci cambiare in peggio l’anima dalle brutte storie che abbiamo passato, o dalla rassegnazione, o dalla superficialità sguaiata e nevrotica che pietrifica sensibilità e coscienze.</w:t>
      </w:r>
    </w:p>
    <w:p w:rsidR="003C23B9" w:rsidRPr="003C23B9" w:rsidRDefault="003C23B9" w:rsidP="003C23B9">
      <w:pPr>
        <w:shd w:val="clear" w:color="auto" w:fill="AC9D41"/>
        <w:spacing w:before="240" w:line="240" w:lineRule="auto"/>
        <w:outlineLvl w:val="2"/>
        <w:rPr>
          <w:rFonts w:ascii="Open Sans" w:eastAsia="Times New Roman" w:hAnsi="Open Sans" w:cs="Times New Roman"/>
          <w:b/>
          <w:bCs/>
          <w:color w:val="FFFFFF"/>
          <w:sz w:val="41"/>
          <w:szCs w:val="41"/>
          <w:lang w:eastAsia="it-IT"/>
        </w:rPr>
      </w:pPr>
      <w:r w:rsidRPr="003C23B9">
        <w:rPr>
          <w:rFonts w:ascii="Open Sans" w:eastAsia="Times New Roman" w:hAnsi="Open Sans" w:cs="Times New Roman"/>
          <w:b/>
          <w:bCs/>
          <w:color w:val="FFFFFF"/>
          <w:sz w:val="41"/>
          <w:szCs w:val="41"/>
          <w:lang w:eastAsia="it-IT"/>
        </w:rPr>
        <w:t>Info Pratiche</w:t>
      </w:r>
    </w:p>
    <w:p w:rsidR="003C23B9" w:rsidRPr="003C23B9" w:rsidRDefault="003C23B9" w:rsidP="003C23B9">
      <w:pPr>
        <w:shd w:val="clear" w:color="auto" w:fill="AC9D41"/>
        <w:spacing w:after="300" w:line="240" w:lineRule="auto"/>
        <w:rPr>
          <w:rFonts w:ascii="Open Sans" w:eastAsia="Times New Roman" w:hAnsi="Open Sans" w:cs="Times New Roman"/>
          <w:color w:val="FFFFFF"/>
          <w:sz w:val="24"/>
          <w:szCs w:val="24"/>
          <w:lang w:eastAsia="it-IT"/>
        </w:rPr>
      </w:pPr>
      <w:r w:rsidRPr="003C23B9">
        <w:rPr>
          <w:rFonts w:ascii="Open Sans" w:eastAsia="Times New Roman" w:hAnsi="Open Sans" w:cs="Times New Roman"/>
          <w:b/>
          <w:bCs/>
          <w:color w:val="FFFFFF"/>
          <w:sz w:val="24"/>
          <w:szCs w:val="24"/>
          <w:lang w:eastAsia="it-IT"/>
        </w:rPr>
        <w:t>ORARI DI VISITA</w:t>
      </w:r>
    </w:p>
    <w:p w:rsidR="003C23B9" w:rsidRPr="003C23B9" w:rsidRDefault="003C23B9" w:rsidP="003C23B9">
      <w:pPr>
        <w:shd w:val="clear" w:color="auto" w:fill="AC9D41"/>
        <w:spacing w:line="240" w:lineRule="auto"/>
        <w:rPr>
          <w:rFonts w:ascii="Open Sans" w:eastAsia="Times New Roman" w:hAnsi="Open Sans" w:cs="Times New Roman"/>
          <w:color w:val="FFFFFF"/>
          <w:sz w:val="24"/>
          <w:szCs w:val="24"/>
          <w:lang w:eastAsia="it-IT"/>
        </w:rPr>
      </w:pPr>
      <w:r w:rsidRPr="003C23B9">
        <w:rPr>
          <w:rFonts w:ascii="Open Sans" w:eastAsia="Times New Roman" w:hAnsi="Open Sans" w:cs="Times New Roman"/>
          <w:color w:val="FFFFFF"/>
          <w:sz w:val="24"/>
          <w:szCs w:val="24"/>
          <w:lang w:eastAsia="it-IT"/>
        </w:rPr>
        <w:t>DOM: ore 9.30-20.30. | Da MAR a SAB: ore 10.00-19.30.</w:t>
      </w:r>
      <w:r w:rsidRPr="003C23B9">
        <w:rPr>
          <w:rFonts w:ascii="Open Sans" w:eastAsia="Times New Roman" w:hAnsi="Open Sans" w:cs="Times New Roman"/>
          <w:color w:val="FFFFFF"/>
          <w:sz w:val="24"/>
          <w:szCs w:val="24"/>
          <w:lang w:eastAsia="it-IT"/>
        </w:rPr>
        <w:br/>
        <w:t>Da agosto aperto anche LUN.</w:t>
      </w:r>
      <w:r w:rsidRPr="003C23B9">
        <w:rPr>
          <w:rFonts w:ascii="Open Sans" w:eastAsia="Times New Roman" w:hAnsi="Open Sans" w:cs="Times New Roman"/>
          <w:color w:val="FFFFFF"/>
          <w:sz w:val="24"/>
          <w:szCs w:val="24"/>
          <w:lang w:eastAsia="it-IT"/>
        </w:rPr>
        <w:br/>
        <w:t>Ultimo ingresso 90 minuti prima della chiusura.</w:t>
      </w:r>
    </w:p>
    <w:p w:rsidR="003C23B9" w:rsidRPr="003C23B9" w:rsidRDefault="003C23B9" w:rsidP="003C23B9">
      <w:pPr>
        <w:shd w:val="clear" w:color="auto" w:fill="AC9D41"/>
        <w:spacing w:after="300" w:line="240" w:lineRule="auto"/>
        <w:rPr>
          <w:rFonts w:ascii="Open Sans" w:eastAsia="Times New Roman" w:hAnsi="Open Sans" w:cs="Times New Roman"/>
          <w:color w:val="FFFFFF"/>
          <w:sz w:val="24"/>
          <w:szCs w:val="24"/>
          <w:lang w:eastAsia="it-IT"/>
        </w:rPr>
      </w:pPr>
      <w:r w:rsidRPr="003C23B9">
        <w:rPr>
          <w:rFonts w:ascii="Open Sans" w:eastAsia="Times New Roman" w:hAnsi="Open Sans" w:cs="Times New Roman"/>
          <w:b/>
          <w:bCs/>
          <w:color w:val="FFFFFF"/>
          <w:sz w:val="24"/>
          <w:szCs w:val="24"/>
          <w:lang w:eastAsia="it-IT"/>
        </w:rPr>
        <w:t>LOCATION MOSTRA</w:t>
      </w:r>
    </w:p>
    <w:p w:rsidR="003C23B9" w:rsidRPr="003C23B9" w:rsidRDefault="003C23B9" w:rsidP="003C23B9">
      <w:pPr>
        <w:shd w:val="clear" w:color="auto" w:fill="AC9D41"/>
        <w:spacing w:line="240" w:lineRule="auto"/>
        <w:rPr>
          <w:rFonts w:ascii="Open Sans" w:eastAsia="Times New Roman" w:hAnsi="Open Sans" w:cs="Times New Roman"/>
          <w:color w:val="FFFFFF"/>
          <w:sz w:val="24"/>
          <w:szCs w:val="24"/>
          <w:lang w:eastAsia="it-IT"/>
        </w:rPr>
      </w:pPr>
      <w:r w:rsidRPr="003C23B9">
        <w:rPr>
          <w:rFonts w:ascii="Open Sans" w:eastAsia="Times New Roman" w:hAnsi="Open Sans" w:cs="Times New Roman"/>
          <w:color w:val="FFFFFF"/>
          <w:sz w:val="24"/>
          <w:szCs w:val="24"/>
          <w:lang w:eastAsia="it-IT"/>
        </w:rPr>
        <w:t xml:space="preserve">Casa delle Esposizioni – Piazza don </w:t>
      </w:r>
      <w:proofErr w:type="spellStart"/>
      <w:r w:rsidRPr="003C23B9">
        <w:rPr>
          <w:rFonts w:ascii="Open Sans" w:eastAsia="Times New Roman" w:hAnsi="Open Sans" w:cs="Times New Roman"/>
          <w:color w:val="FFFFFF"/>
          <w:sz w:val="24"/>
          <w:szCs w:val="24"/>
          <w:lang w:eastAsia="it-IT"/>
        </w:rPr>
        <w:t>G.</w:t>
      </w:r>
      <w:proofErr w:type="gramStart"/>
      <w:r w:rsidRPr="003C23B9">
        <w:rPr>
          <w:rFonts w:ascii="Open Sans" w:eastAsia="Times New Roman" w:hAnsi="Open Sans" w:cs="Times New Roman"/>
          <w:color w:val="FFFFFF"/>
          <w:sz w:val="24"/>
          <w:szCs w:val="24"/>
          <w:lang w:eastAsia="it-IT"/>
        </w:rPr>
        <w:t>B.Piemonte</w:t>
      </w:r>
      <w:proofErr w:type="spellEnd"/>
      <w:proofErr w:type="gramEnd"/>
      <w:r w:rsidRPr="003C23B9">
        <w:rPr>
          <w:rFonts w:ascii="Open Sans" w:eastAsia="Times New Roman" w:hAnsi="Open Sans" w:cs="Times New Roman"/>
          <w:color w:val="FFFFFF"/>
          <w:sz w:val="24"/>
          <w:szCs w:val="24"/>
          <w:lang w:eastAsia="it-IT"/>
        </w:rPr>
        <w:t xml:space="preserve"> – ILLEGIO (UD)</w:t>
      </w:r>
    </w:p>
    <w:p w:rsidR="003C23B9" w:rsidRPr="003C23B9" w:rsidRDefault="003C23B9" w:rsidP="003C23B9">
      <w:pPr>
        <w:shd w:val="clear" w:color="auto" w:fill="AC9D41"/>
        <w:spacing w:after="300" w:line="240" w:lineRule="auto"/>
        <w:rPr>
          <w:rFonts w:ascii="Open Sans" w:eastAsia="Times New Roman" w:hAnsi="Open Sans" w:cs="Times New Roman"/>
          <w:color w:val="FFFFFF"/>
          <w:sz w:val="24"/>
          <w:szCs w:val="24"/>
          <w:lang w:eastAsia="it-IT"/>
        </w:rPr>
      </w:pPr>
      <w:r w:rsidRPr="003C23B9">
        <w:rPr>
          <w:rFonts w:ascii="Open Sans" w:eastAsia="Times New Roman" w:hAnsi="Open Sans" w:cs="Times New Roman"/>
          <w:b/>
          <w:bCs/>
          <w:color w:val="FFFFFF"/>
          <w:sz w:val="24"/>
          <w:szCs w:val="24"/>
          <w:lang w:eastAsia="it-IT"/>
        </w:rPr>
        <w:t>PER INFORMAZIONI</w:t>
      </w:r>
    </w:p>
    <w:p w:rsidR="003C23B9" w:rsidRPr="003C23B9" w:rsidRDefault="009365C9" w:rsidP="003C23B9">
      <w:pPr>
        <w:shd w:val="clear" w:color="auto" w:fill="AC9D41"/>
        <w:spacing w:line="240" w:lineRule="auto"/>
        <w:rPr>
          <w:rFonts w:ascii="Open Sans" w:eastAsia="Times New Roman" w:hAnsi="Open Sans" w:cs="Times New Roman"/>
          <w:color w:val="FFFFFF"/>
          <w:sz w:val="24"/>
          <w:szCs w:val="24"/>
          <w:lang w:eastAsia="it-IT"/>
        </w:rPr>
      </w:pPr>
      <w:hyperlink r:id="rId5" w:history="1">
        <w:r w:rsidR="003C23B9" w:rsidRPr="003C23B9">
          <w:rPr>
            <w:rFonts w:ascii="Open Sans" w:eastAsia="Times New Roman" w:hAnsi="Open Sans" w:cs="Times New Roman"/>
            <w:color w:val="FFFFFF"/>
            <w:sz w:val="24"/>
            <w:szCs w:val="24"/>
            <w:lang w:eastAsia="it-IT"/>
          </w:rPr>
          <w:t>+39 0433 44445</w:t>
        </w:r>
      </w:hyperlink>
      <w:r w:rsidR="003C23B9" w:rsidRPr="003C23B9">
        <w:rPr>
          <w:rFonts w:ascii="Open Sans" w:eastAsia="Times New Roman" w:hAnsi="Open Sans" w:cs="Times New Roman"/>
          <w:color w:val="FFFFFF"/>
          <w:sz w:val="24"/>
          <w:szCs w:val="24"/>
          <w:lang w:eastAsia="it-IT"/>
        </w:rPr>
        <w:br/>
      </w:r>
      <w:hyperlink r:id="rId6" w:history="1">
        <w:r w:rsidR="003C23B9" w:rsidRPr="003C23B9">
          <w:rPr>
            <w:rFonts w:ascii="Open Sans" w:eastAsia="Times New Roman" w:hAnsi="Open Sans" w:cs="Times New Roman"/>
            <w:color w:val="FFFFFF"/>
            <w:sz w:val="24"/>
            <w:szCs w:val="24"/>
            <w:lang w:eastAsia="it-IT"/>
          </w:rPr>
          <w:t>mostra@illegio.it</w:t>
        </w:r>
      </w:hyperlink>
    </w:p>
    <w:p w:rsidR="003C23B9" w:rsidRPr="003C23B9" w:rsidRDefault="003C23B9" w:rsidP="003C23B9">
      <w:pPr>
        <w:shd w:val="clear" w:color="auto" w:fill="FFFFFF"/>
        <w:spacing w:line="240" w:lineRule="auto"/>
        <w:outlineLvl w:val="1"/>
        <w:rPr>
          <w:rFonts w:ascii="Playfair Display" w:eastAsia="Times New Roman" w:hAnsi="Playfair Display" w:cs="Times New Roman"/>
          <w:b/>
          <w:bCs/>
          <w:color w:val="FFFFFF"/>
          <w:sz w:val="60"/>
          <w:szCs w:val="60"/>
          <w:lang w:eastAsia="it-IT"/>
        </w:rPr>
      </w:pPr>
      <w:r w:rsidRPr="003C23B9">
        <w:rPr>
          <w:rFonts w:ascii="Playfair Display" w:eastAsia="Times New Roman" w:hAnsi="Playfair Display" w:cs="Times New Roman"/>
          <w:b/>
          <w:bCs/>
          <w:color w:val="FFFFFF"/>
          <w:sz w:val="60"/>
          <w:szCs w:val="60"/>
          <w:lang w:eastAsia="it-IT"/>
        </w:rPr>
        <w:t xml:space="preserve">La mostra «Cambiare» coinvolge la mente ed il cuore a contatto con trenta capolavori d’arte di provenienza internazionale, che mettono in scena mezzo millennio di </w:t>
      </w:r>
      <w:r w:rsidRPr="003C23B9">
        <w:rPr>
          <w:rFonts w:ascii="Playfair Display" w:eastAsia="Times New Roman" w:hAnsi="Playfair Display" w:cs="Times New Roman"/>
          <w:b/>
          <w:bCs/>
          <w:color w:val="FFFFFF"/>
          <w:sz w:val="60"/>
          <w:szCs w:val="60"/>
          <w:lang w:eastAsia="it-IT"/>
        </w:rPr>
        <w:lastRenderedPageBreak/>
        <w:t>bellezza, dal Cinquecento fino al Novecento.</w:t>
      </w:r>
    </w:p>
    <w:p w:rsidR="003C23B9" w:rsidRPr="003C23B9" w:rsidRDefault="003C23B9" w:rsidP="003C23B9">
      <w:pPr>
        <w:numPr>
          <w:ilvl w:val="0"/>
          <w:numId w:val="1"/>
        </w:numPr>
        <w:shd w:val="clear" w:color="auto" w:fill="FFFFFF"/>
        <w:spacing w:before="100" w:beforeAutospacing="1" w:after="100" w:afterAutospacing="1" w:line="240" w:lineRule="auto"/>
        <w:ind w:left="-1501"/>
        <w:jc w:val="center"/>
        <w:textAlignment w:val="center"/>
        <w:rPr>
          <w:rFonts w:ascii="Open Sans" w:eastAsia="Times New Roman" w:hAnsi="Open Sans" w:cs="Times New Roman"/>
          <w:color w:val="000000"/>
          <w:sz w:val="24"/>
          <w:szCs w:val="24"/>
          <w:lang w:eastAsia="it-IT"/>
        </w:rPr>
      </w:pPr>
      <w:r w:rsidRPr="003C23B9">
        <w:rPr>
          <w:rFonts w:ascii="Open Sans" w:eastAsia="Times New Roman" w:hAnsi="Open Sans" w:cs="Times New Roman"/>
          <w:noProof/>
          <w:color w:val="333333"/>
          <w:sz w:val="24"/>
          <w:szCs w:val="24"/>
          <w:lang w:eastAsia="it-IT"/>
        </w:rPr>
        <w:lastRenderedPageBreak/>
        <w:drawing>
          <wp:inline distT="0" distB="0" distL="0" distR="0" wp14:anchorId="635ECCE5" wp14:editId="7576E178">
            <wp:extent cx="10210800" cy="12611100"/>
            <wp:effectExtent l="0" t="0" r="0" b="0"/>
            <wp:docPr id="1" name="Immagine 1" descr="https://illegio.it/wp-content/uploads/2021/04/illegio_cambiare_opera_01@2x.jpg">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llegio.it/wp-content/uploads/2021/04/illegio_cambiare_opera_01@2x.jpg">
                      <a:hlinkClick r:id="rId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0800" cy="12611100"/>
                    </a:xfrm>
                    <a:prstGeom prst="rect">
                      <a:avLst/>
                    </a:prstGeom>
                    <a:noFill/>
                    <a:ln>
                      <a:noFill/>
                    </a:ln>
                  </pic:spPr>
                </pic:pic>
              </a:graphicData>
            </a:graphic>
          </wp:inline>
        </w:drawing>
      </w:r>
    </w:p>
    <w:p w:rsidR="003C23B9" w:rsidRPr="003C23B9" w:rsidRDefault="003C23B9" w:rsidP="003C23B9">
      <w:pPr>
        <w:numPr>
          <w:ilvl w:val="0"/>
          <w:numId w:val="1"/>
        </w:numPr>
        <w:shd w:val="clear" w:color="auto" w:fill="FFFFFF"/>
        <w:spacing w:before="100" w:beforeAutospacing="1" w:after="100" w:afterAutospacing="1" w:line="240" w:lineRule="auto"/>
        <w:ind w:left="-1501"/>
        <w:jc w:val="center"/>
        <w:textAlignment w:val="center"/>
        <w:rPr>
          <w:rFonts w:ascii="Open Sans" w:eastAsia="Times New Roman" w:hAnsi="Open Sans" w:cs="Times New Roman"/>
          <w:color w:val="000000"/>
          <w:sz w:val="24"/>
          <w:szCs w:val="24"/>
          <w:lang w:eastAsia="it-IT"/>
        </w:rPr>
      </w:pPr>
    </w:p>
    <w:p w:rsidR="003C23B9" w:rsidRPr="003C23B9" w:rsidRDefault="003C23B9" w:rsidP="003C23B9">
      <w:pPr>
        <w:numPr>
          <w:ilvl w:val="0"/>
          <w:numId w:val="1"/>
        </w:numPr>
        <w:shd w:val="clear" w:color="auto" w:fill="FFFFFF"/>
        <w:spacing w:before="100" w:beforeAutospacing="1" w:after="100" w:afterAutospacing="1" w:line="240" w:lineRule="auto"/>
        <w:ind w:left="-1501"/>
        <w:jc w:val="center"/>
        <w:textAlignment w:val="center"/>
        <w:rPr>
          <w:rFonts w:ascii="Open Sans" w:eastAsia="Times New Roman" w:hAnsi="Open Sans" w:cs="Times New Roman"/>
          <w:color w:val="000000"/>
          <w:sz w:val="24"/>
          <w:szCs w:val="24"/>
          <w:lang w:eastAsia="it-IT"/>
        </w:rPr>
      </w:pPr>
    </w:p>
    <w:p w:rsidR="00C635CB" w:rsidRDefault="00C635CB"/>
    <w:sectPr w:rsidR="00C635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Playfair Displa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06A15"/>
    <w:multiLevelType w:val="multilevel"/>
    <w:tmpl w:val="0C74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B9"/>
    <w:rsid w:val="003C23B9"/>
    <w:rsid w:val="003F13B2"/>
    <w:rsid w:val="009365C9"/>
    <w:rsid w:val="00C63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70B21-A8B6-443D-A5FC-D9CB4CA8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448796">
      <w:bodyDiv w:val="1"/>
      <w:marLeft w:val="0"/>
      <w:marRight w:val="0"/>
      <w:marTop w:val="0"/>
      <w:marBottom w:val="0"/>
      <w:divBdr>
        <w:top w:val="none" w:sz="0" w:space="0" w:color="auto"/>
        <w:left w:val="none" w:sz="0" w:space="0" w:color="auto"/>
        <w:bottom w:val="none" w:sz="0" w:space="0" w:color="auto"/>
        <w:right w:val="none" w:sz="0" w:space="0" w:color="auto"/>
      </w:divBdr>
      <w:divsChild>
        <w:div w:id="905148926">
          <w:marLeft w:val="-1500"/>
          <w:marRight w:val="-1500"/>
          <w:marTop w:val="0"/>
          <w:marBottom w:val="0"/>
          <w:divBdr>
            <w:top w:val="single" w:sz="2" w:space="31" w:color="EAE9E9"/>
            <w:left w:val="single" w:sz="2" w:space="31" w:color="EAE9E9"/>
            <w:bottom w:val="single" w:sz="2" w:space="31" w:color="EAE9E9"/>
            <w:right w:val="single" w:sz="2" w:space="31" w:color="EAE9E9"/>
          </w:divBdr>
          <w:divsChild>
            <w:div w:id="1901793799">
              <w:marLeft w:val="-315"/>
              <w:marRight w:val="-315"/>
              <w:marTop w:val="0"/>
              <w:marBottom w:val="0"/>
              <w:divBdr>
                <w:top w:val="none" w:sz="0" w:space="0" w:color="auto"/>
                <w:left w:val="none" w:sz="0" w:space="0" w:color="auto"/>
                <w:bottom w:val="none" w:sz="0" w:space="0" w:color="auto"/>
                <w:right w:val="none" w:sz="0" w:space="0" w:color="auto"/>
              </w:divBdr>
              <w:divsChild>
                <w:div w:id="1878278119">
                  <w:marLeft w:val="0"/>
                  <w:marRight w:val="0"/>
                  <w:marTop w:val="0"/>
                  <w:marBottom w:val="300"/>
                  <w:divBdr>
                    <w:top w:val="none" w:sz="0" w:space="0" w:color="auto"/>
                    <w:left w:val="none" w:sz="0" w:space="0" w:color="auto"/>
                    <w:bottom w:val="none" w:sz="0" w:space="0" w:color="auto"/>
                    <w:right w:val="none" w:sz="0" w:space="0" w:color="auto"/>
                  </w:divBdr>
                  <w:divsChild>
                    <w:div w:id="891430217">
                      <w:marLeft w:val="314"/>
                      <w:marRight w:val="314"/>
                      <w:marTop w:val="0"/>
                      <w:marBottom w:val="0"/>
                      <w:divBdr>
                        <w:top w:val="none" w:sz="0" w:space="0" w:color="auto"/>
                        <w:left w:val="none" w:sz="0" w:space="0" w:color="auto"/>
                        <w:bottom w:val="none" w:sz="0" w:space="0" w:color="auto"/>
                        <w:right w:val="none" w:sz="0" w:space="0" w:color="auto"/>
                      </w:divBdr>
                      <w:divsChild>
                        <w:div w:id="1528105209">
                          <w:marLeft w:val="0"/>
                          <w:marRight w:val="0"/>
                          <w:marTop w:val="0"/>
                          <w:marBottom w:val="0"/>
                          <w:divBdr>
                            <w:top w:val="none" w:sz="0" w:space="0" w:color="auto"/>
                            <w:left w:val="none" w:sz="0" w:space="0" w:color="auto"/>
                            <w:bottom w:val="none" w:sz="0" w:space="0" w:color="auto"/>
                            <w:right w:val="none" w:sz="0" w:space="0" w:color="auto"/>
                          </w:divBdr>
                        </w:div>
                        <w:div w:id="8713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3460">
                  <w:marLeft w:val="0"/>
                  <w:marRight w:val="0"/>
                  <w:marTop w:val="0"/>
                  <w:marBottom w:val="300"/>
                  <w:divBdr>
                    <w:top w:val="none" w:sz="0" w:space="0" w:color="auto"/>
                    <w:left w:val="none" w:sz="0" w:space="0" w:color="auto"/>
                    <w:bottom w:val="none" w:sz="0" w:space="0" w:color="auto"/>
                    <w:right w:val="none" w:sz="0" w:space="0" w:color="auto"/>
                  </w:divBdr>
                  <w:divsChild>
                    <w:div w:id="1969704970">
                      <w:marLeft w:val="188"/>
                      <w:marRight w:val="314"/>
                      <w:marTop w:val="0"/>
                      <w:marBottom w:val="0"/>
                      <w:divBdr>
                        <w:top w:val="none" w:sz="0" w:space="0" w:color="auto"/>
                        <w:left w:val="none" w:sz="0" w:space="0" w:color="auto"/>
                        <w:bottom w:val="none" w:sz="0" w:space="0" w:color="auto"/>
                        <w:right w:val="none" w:sz="0" w:space="0" w:color="auto"/>
                      </w:divBdr>
                      <w:divsChild>
                        <w:div w:id="7226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886744">
          <w:marLeft w:val="-1500"/>
          <w:marRight w:val="-1500"/>
          <w:marTop w:val="0"/>
          <w:marBottom w:val="0"/>
          <w:divBdr>
            <w:top w:val="single" w:sz="2" w:space="0" w:color="EAE9E9"/>
            <w:left w:val="single" w:sz="2" w:space="0" w:color="EAE9E9"/>
            <w:bottom w:val="single" w:sz="2" w:space="0" w:color="EAE9E9"/>
            <w:right w:val="single" w:sz="2" w:space="0" w:color="EAE9E9"/>
          </w:divBdr>
          <w:divsChild>
            <w:div w:id="742414580">
              <w:marLeft w:val="0"/>
              <w:marRight w:val="0"/>
              <w:marTop w:val="0"/>
              <w:marBottom w:val="0"/>
              <w:divBdr>
                <w:top w:val="none" w:sz="0" w:space="0" w:color="auto"/>
                <w:left w:val="none" w:sz="0" w:space="0" w:color="auto"/>
                <w:bottom w:val="none" w:sz="0" w:space="0" w:color="auto"/>
                <w:right w:val="none" w:sz="0" w:space="0" w:color="auto"/>
              </w:divBdr>
              <w:divsChild>
                <w:div w:id="829176915">
                  <w:marLeft w:val="0"/>
                  <w:marRight w:val="0"/>
                  <w:marTop w:val="0"/>
                  <w:marBottom w:val="300"/>
                  <w:divBdr>
                    <w:top w:val="none" w:sz="0" w:space="0" w:color="auto"/>
                    <w:left w:val="none" w:sz="0" w:space="0" w:color="auto"/>
                    <w:bottom w:val="none" w:sz="0" w:space="0" w:color="auto"/>
                    <w:right w:val="none" w:sz="0" w:space="0" w:color="auto"/>
                  </w:divBdr>
                  <w:divsChild>
                    <w:div w:id="1648388982">
                      <w:marLeft w:val="0"/>
                      <w:marRight w:val="0"/>
                      <w:marTop w:val="0"/>
                      <w:marBottom w:val="0"/>
                      <w:divBdr>
                        <w:top w:val="none" w:sz="0" w:space="0" w:color="auto"/>
                        <w:left w:val="none" w:sz="0" w:space="0" w:color="auto"/>
                        <w:bottom w:val="none" w:sz="0" w:space="0" w:color="auto"/>
                        <w:right w:val="none" w:sz="0" w:space="0" w:color="auto"/>
                      </w:divBdr>
                      <w:divsChild>
                        <w:div w:id="737677868">
                          <w:marLeft w:val="0"/>
                          <w:marRight w:val="0"/>
                          <w:marTop w:val="0"/>
                          <w:marBottom w:val="300"/>
                          <w:divBdr>
                            <w:top w:val="none" w:sz="0" w:space="0" w:color="auto"/>
                            <w:left w:val="none" w:sz="0" w:space="0" w:color="auto"/>
                            <w:bottom w:val="none" w:sz="0" w:space="0" w:color="auto"/>
                            <w:right w:val="none" w:sz="0" w:space="0" w:color="auto"/>
                          </w:divBdr>
                        </w:div>
                        <w:div w:id="766772831">
                          <w:marLeft w:val="0"/>
                          <w:marRight w:val="0"/>
                          <w:marTop w:val="300"/>
                          <w:marBottom w:val="300"/>
                          <w:divBdr>
                            <w:top w:val="none" w:sz="0" w:space="0" w:color="auto"/>
                            <w:left w:val="none" w:sz="0" w:space="0" w:color="auto"/>
                            <w:bottom w:val="none" w:sz="0" w:space="0" w:color="auto"/>
                            <w:right w:val="none" w:sz="0" w:space="0" w:color="auto"/>
                          </w:divBdr>
                        </w:div>
                        <w:div w:id="1853228771">
                          <w:marLeft w:val="0"/>
                          <w:marRight w:val="0"/>
                          <w:marTop w:val="300"/>
                          <w:marBottom w:val="300"/>
                          <w:divBdr>
                            <w:top w:val="none" w:sz="0" w:space="0" w:color="auto"/>
                            <w:left w:val="none" w:sz="0" w:space="0" w:color="auto"/>
                            <w:bottom w:val="none" w:sz="0" w:space="0" w:color="auto"/>
                            <w:right w:val="none" w:sz="0" w:space="0" w:color="auto"/>
                          </w:divBdr>
                        </w:div>
                        <w:div w:id="7092593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76891066">
                  <w:marLeft w:val="0"/>
                  <w:marRight w:val="0"/>
                  <w:marTop w:val="0"/>
                  <w:marBottom w:val="300"/>
                  <w:divBdr>
                    <w:top w:val="none" w:sz="0" w:space="0" w:color="auto"/>
                    <w:left w:val="none" w:sz="0" w:space="0" w:color="auto"/>
                    <w:bottom w:val="none" w:sz="0" w:space="0" w:color="auto"/>
                    <w:right w:val="none" w:sz="0" w:space="0" w:color="auto"/>
                  </w:divBdr>
                  <w:divsChild>
                    <w:div w:id="673529748">
                      <w:marLeft w:val="0"/>
                      <w:marRight w:val="0"/>
                      <w:marTop w:val="0"/>
                      <w:marBottom w:val="0"/>
                      <w:divBdr>
                        <w:top w:val="none" w:sz="0" w:space="0" w:color="auto"/>
                        <w:left w:val="none" w:sz="0" w:space="0" w:color="auto"/>
                        <w:bottom w:val="none" w:sz="0" w:space="0" w:color="auto"/>
                        <w:right w:val="none" w:sz="0" w:space="0" w:color="auto"/>
                      </w:divBdr>
                      <w:divsChild>
                        <w:div w:id="15146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10086">
          <w:marLeft w:val="-1500"/>
          <w:marRight w:val="-1500"/>
          <w:marTop w:val="0"/>
          <w:marBottom w:val="0"/>
          <w:divBdr>
            <w:top w:val="single" w:sz="2" w:space="31" w:color="EAE9E9"/>
            <w:left w:val="single" w:sz="2" w:space="31" w:color="EAE9E9"/>
            <w:bottom w:val="single" w:sz="2" w:space="31" w:color="EAE9E9"/>
            <w:right w:val="single" w:sz="2" w:space="31" w:color="EAE9E9"/>
          </w:divBdr>
          <w:divsChild>
            <w:div w:id="972755444">
              <w:marLeft w:val="-375"/>
              <w:marRight w:val="-375"/>
              <w:marTop w:val="0"/>
              <w:marBottom w:val="0"/>
              <w:divBdr>
                <w:top w:val="none" w:sz="0" w:space="0" w:color="auto"/>
                <w:left w:val="none" w:sz="0" w:space="0" w:color="auto"/>
                <w:bottom w:val="none" w:sz="0" w:space="0" w:color="auto"/>
                <w:right w:val="none" w:sz="0" w:space="0" w:color="auto"/>
              </w:divBdr>
              <w:divsChild>
                <w:div w:id="1543395619">
                  <w:marLeft w:val="0"/>
                  <w:marRight w:val="0"/>
                  <w:marTop w:val="0"/>
                  <w:marBottom w:val="0"/>
                  <w:divBdr>
                    <w:top w:val="none" w:sz="0" w:space="0" w:color="auto"/>
                    <w:left w:val="none" w:sz="0" w:space="0" w:color="auto"/>
                    <w:bottom w:val="none" w:sz="0" w:space="0" w:color="auto"/>
                    <w:right w:val="none" w:sz="0" w:space="0" w:color="auto"/>
                  </w:divBdr>
                  <w:divsChild>
                    <w:div w:id="841511623">
                      <w:marLeft w:val="374"/>
                      <w:marRight w:val="374"/>
                      <w:marTop w:val="0"/>
                      <w:marBottom w:val="0"/>
                      <w:divBdr>
                        <w:top w:val="none" w:sz="0" w:space="0" w:color="auto"/>
                        <w:left w:val="none" w:sz="0" w:space="0" w:color="auto"/>
                        <w:bottom w:val="none" w:sz="0" w:space="0" w:color="auto"/>
                        <w:right w:val="none" w:sz="0" w:space="0" w:color="auto"/>
                      </w:divBdr>
                      <w:divsChild>
                        <w:div w:id="1709182731">
                          <w:marLeft w:val="0"/>
                          <w:marRight w:val="0"/>
                          <w:marTop w:val="0"/>
                          <w:marBottom w:val="600"/>
                          <w:divBdr>
                            <w:top w:val="none" w:sz="0" w:space="0" w:color="auto"/>
                            <w:left w:val="none" w:sz="0" w:space="0" w:color="auto"/>
                            <w:bottom w:val="none" w:sz="0" w:space="0" w:color="auto"/>
                            <w:right w:val="none" w:sz="0" w:space="0" w:color="auto"/>
                          </w:divBdr>
                          <w:divsChild>
                            <w:div w:id="824858132">
                              <w:marLeft w:val="0"/>
                              <w:marRight w:val="0"/>
                              <w:marTop w:val="0"/>
                              <w:marBottom w:val="0"/>
                              <w:divBdr>
                                <w:top w:val="none" w:sz="0" w:space="0" w:color="auto"/>
                                <w:left w:val="none" w:sz="0" w:space="0" w:color="auto"/>
                                <w:bottom w:val="none" w:sz="0" w:space="0" w:color="auto"/>
                                <w:right w:val="none" w:sz="0" w:space="0" w:color="auto"/>
                              </w:divBdr>
                              <w:divsChild>
                                <w:div w:id="1008797070">
                                  <w:marLeft w:val="-195"/>
                                  <w:marRight w:val="0"/>
                                  <w:marTop w:val="0"/>
                                  <w:marBottom w:val="0"/>
                                  <w:divBdr>
                                    <w:top w:val="none" w:sz="0" w:space="0" w:color="auto"/>
                                    <w:left w:val="none" w:sz="0" w:space="0" w:color="auto"/>
                                    <w:bottom w:val="none" w:sz="0" w:space="0" w:color="auto"/>
                                    <w:right w:val="none" w:sz="0" w:space="0" w:color="auto"/>
                                  </w:divBdr>
                                  <w:divsChild>
                                    <w:div w:id="12085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llegio.it/wp-content/uploads/2021/04/illegio_cambiare_opera_01@2x.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tra@illegio.it" TargetMode="External"/><Relationship Id="rId5" Type="http://schemas.openxmlformats.org/officeDocument/2006/relationships/hyperlink" Target="tel:+39%200433%20444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821</Words>
  <Characters>4682</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2021-10-04T13:09:00Z</dcterms:created>
  <dcterms:modified xsi:type="dcterms:W3CDTF">2021-10-04T13:29:00Z</dcterms:modified>
</cp:coreProperties>
</file>